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KlavuzuTablo4-Vurgu2"/>
        <w:tblW w:w="0" w:type="auto"/>
        <w:tblLook w:val="04A0" w:firstRow="1" w:lastRow="0" w:firstColumn="1" w:lastColumn="0" w:noHBand="0" w:noVBand="1"/>
      </w:tblPr>
      <w:tblGrid>
        <w:gridCol w:w="1838"/>
        <w:gridCol w:w="3387"/>
        <w:gridCol w:w="3388"/>
        <w:gridCol w:w="3387"/>
        <w:gridCol w:w="3388"/>
      </w:tblGrid>
      <w:tr w:rsidR="009902CF" w:rsidTr="00CF55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02CF" w:rsidRPr="009902CF" w:rsidRDefault="009902CF" w:rsidP="009902CF">
            <w:pPr>
              <w:pStyle w:val="AralkYok"/>
              <w:jc w:val="center"/>
            </w:pPr>
            <w:r w:rsidRPr="009902CF">
              <w:t>KONULAR</w:t>
            </w:r>
          </w:p>
        </w:tc>
        <w:tc>
          <w:tcPr>
            <w:tcW w:w="67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02CF" w:rsidRPr="009902CF" w:rsidRDefault="009902CF" w:rsidP="009902C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902CF">
              <w:t>İÇ ÇERÇEVE</w:t>
            </w:r>
          </w:p>
        </w:tc>
        <w:tc>
          <w:tcPr>
            <w:tcW w:w="67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02CF" w:rsidRPr="009902CF" w:rsidRDefault="009902CF" w:rsidP="009902C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902CF">
              <w:t>DIŞ ÇERÇEVE</w:t>
            </w:r>
          </w:p>
        </w:tc>
      </w:tr>
      <w:tr w:rsidR="009C0E86" w:rsidTr="00CF55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02CF" w:rsidRPr="009902CF" w:rsidRDefault="009902CF" w:rsidP="009902CF">
            <w:pPr>
              <w:pStyle w:val="AralkYok"/>
              <w:jc w:val="center"/>
            </w:pPr>
          </w:p>
        </w:tc>
        <w:tc>
          <w:tcPr>
            <w:tcW w:w="3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 w:themeFill="accent2" w:themeFillTint="99"/>
            <w:vAlign w:val="center"/>
          </w:tcPr>
          <w:p w:rsidR="009902CF" w:rsidRPr="009902CF" w:rsidRDefault="009902CF" w:rsidP="009902CF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902CF">
              <w:rPr>
                <w:b/>
              </w:rPr>
              <w:t>GÜÇLÜ YÖNLER (G)</w:t>
            </w:r>
          </w:p>
        </w:tc>
        <w:tc>
          <w:tcPr>
            <w:tcW w:w="3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 w:themeFill="accent2" w:themeFillTint="99"/>
            <w:vAlign w:val="center"/>
          </w:tcPr>
          <w:p w:rsidR="009902CF" w:rsidRPr="009902CF" w:rsidRDefault="009902CF" w:rsidP="009902CF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902CF">
              <w:rPr>
                <w:b/>
              </w:rPr>
              <w:t>ZAYIF YÖNLER (Z)</w:t>
            </w:r>
          </w:p>
        </w:tc>
        <w:tc>
          <w:tcPr>
            <w:tcW w:w="3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 w:themeFill="accent2" w:themeFillTint="99"/>
            <w:vAlign w:val="center"/>
          </w:tcPr>
          <w:p w:rsidR="009902CF" w:rsidRPr="009902CF" w:rsidRDefault="009902CF" w:rsidP="009902CF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902CF">
              <w:rPr>
                <w:b/>
              </w:rPr>
              <w:t>FIRSATLAR (F)</w:t>
            </w:r>
          </w:p>
        </w:tc>
        <w:tc>
          <w:tcPr>
            <w:tcW w:w="3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 w:themeFill="accent2" w:themeFillTint="99"/>
            <w:vAlign w:val="center"/>
          </w:tcPr>
          <w:p w:rsidR="009902CF" w:rsidRPr="009902CF" w:rsidRDefault="00D63CE1" w:rsidP="009902CF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TEHD</w:t>
            </w:r>
            <w:r w:rsidR="009902CF" w:rsidRPr="009902CF">
              <w:rPr>
                <w:b/>
              </w:rPr>
              <w:t>İTLER (T)</w:t>
            </w:r>
          </w:p>
        </w:tc>
      </w:tr>
      <w:tr w:rsidR="00CA0803" w:rsidTr="00CF55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:rsidR="00CA0803" w:rsidRDefault="009902CF" w:rsidP="00CF553A">
            <w:pPr>
              <w:pStyle w:val="AralkYok"/>
            </w:pPr>
            <w:r>
              <w:t>EĞİTİM-ÖĞRETİM</w:t>
            </w:r>
          </w:p>
        </w:tc>
        <w:tc>
          <w:tcPr>
            <w:tcW w:w="3387" w:type="dxa"/>
            <w:tcBorders>
              <w:top w:val="single" w:sz="4" w:space="0" w:color="000000" w:themeColor="text1"/>
            </w:tcBorders>
          </w:tcPr>
          <w:p w:rsidR="00D52185" w:rsidRPr="00CD4DA2" w:rsidRDefault="009C0E86" w:rsidP="00CD4DA2">
            <w:pPr>
              <w:pStyle w:val="AralkYok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D4DA2">
              <w:rPr>
                <w:rFonts w:ascii="Times New Roman" w:hAnsi="Times New Roman" w:cs="Times New Roman"/>
              </w:rPr>
              <w:t>Kültür varlıklarını koruma ve onarım alanında Türkiye</w:t>
            </w:r>
            <w:r w:rsidR="00D52185" w:rsidRPr="00CD4DA2">
              <w:rPr>
                <w:rFonts w:ascii="Times New Roman" w:hAnsi="Times New Roman" w:cs="Times New Roman"/>
              </w:rPr>
              <w:t>’de</w:t>
            </w:r>
            <w:r w:rsidRPr="00CD4DA2">
              <w:rPr>
                <w:rFonts w:ascii="Times New Roman" w:hAnsi="Times New Roman" w:cs="Times New Roman"/>
              </w:rPr>
              <w:t xml:space="preserve"> lisans eğitimi veren 4 Yükseköğretim kurumundan biri olması</w:t>
            </w:r>
            <w:r w:rsidR="00D52185" w:rsidRPr="00CD4DA2">
              <w:rPr>
                <w:rFonts w:ascii="Times New Roman" w:hAnsi="Times New Roman" w:cs="Times New Roman"/>
              </w:rPr>
              <w:t>.</w:t>
            </w:r>
          </w:p>
          <w:p w:rsidR="009C0E86" w:rsidRPr="00CD4DA2" w:rsidRDefault="00D52185" w:rsidP="00CD4DA2">
            <w:pPr>
              <w:pStyle w:val="AralkYok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D4DA2">
              <w:rPr>
                <w:rFonts w:ascii="Times New Roman" w:hAnsi="Times New Roman" w:cs="Times New Roman"/>
              </w:rPr>
              <w:t>Öğretim elemanlarının alanlarındaki deneyimi</w:t>
            </w:r>
            <w:r w:rsidR="001531DE">
              <w:rPr>
                <w:rFonts w:ascii="Times New Roman" w:hAnsi="Times New Roman" w:cs="Times New Roman"/>
              </w:rPr>
              <w:t>.</w:t>
            </w:r>
          </w:p>
          <w:p w:rsidR="00D52185" w:rsidRPr="00CD4DA2" w:rsidRDefault="00D52185" w:rsidP="00CD4DA2">
            <w:pPr>
              <w:pStyle w:val="AralkYok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D4DA2">
              <w:rPr>
                <w:rFonts w:ascii="Times New Roman" w:hAnsi="Times New Roman" w:cs="Times New Roman"/>
              </w:rPr>
              <w:t xml:space="preserve">Eğitim programının birden fazla </w:t>
            </w:r>
            <w:r w:rsidR="00256BFF">
              <w:rPr>
                <w:rFonts w:ascii="Times New Roman" w:hAnsi="Times New Roman" w:cs="Times New Roman"/>
              </w:rPr>
              <w:t>alana (resim, seramik, kağıt, tekstil</w:t>
            </w:r>
            <w:proofErr w:type="gramStart"/>
            <w:r w:rsidR="00256BFF">
              <w:rPr>
                <w:rFonts w:ascii="Times New Roman" w:hAnsi="Times New Roman" w:cs="Times New Roman"/>
              </w:rPr>
              <w:t>..</w:t>
            </w:r>
            <w:proofErr w:type="gramEnd"/>
            <w:r w:rsidR="00256BFF">
              <w:rPr>
                <w:rFonts w:ascii="Times New Roman" w:hAnsi="Times New Roman" w:cs="Times New Roman"/>
              </w:rPr>
              <w:t xml:space="preserve">) </w:t>
            </w:r>
            <w:r w:rsidRPr="00CD4DA2">
              <w:rPr>
                <w:rFonts w:ascii="Times New Roman" w:hAnsi="Times New Roman" w:cs="Times New Roman"/>
              </w:rPr>
              <w:t>malzeme grubuna yönelebilme seçeneği sunması</w:t>
            </w:r>
            <w:r w:rsidR="001531DE">
              <w:rPr>
                <w:rFonts w:ascii="Times New Roman" w:hAnsi="Times New Roman" w:cs="Times New Roman"/>
              </w:rPr>
              <w:t>.</w:t>
            </w:r>
          </w:p>
          <w:p w:rsidR="009C0E86" w:rsidRPr="00CD4DA2" w:rsidRDefault="00D52185" w:rsidP="00CD4DA2">
            <w:pPr>
              <w:pStyle w:val="AralkYok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D4DA2">
              <w:rPr>
                <w:rFonts w:ascii="Times New Roman" w:hAnsi="Times New Roman" w:cs="Times New Roman"/>
              </w:rPr>
              <w:t>Lisans eğitimi sonrası lisansüstü eğitim olanağının sunulması</w:t>
            </w:r>
            <w:r w:rsidR="001531DE">
              <w:rPr>
                <w:rFonts w:ascii="Times New Roman" w:hAnsi="Times New Roman" w:cs="Times New Roman"/>
              </w:rPr>
              <w:t>.</w:t>
            </w:r>
          </w:p>
          <w:p w:rsidR="00CF553A" w:rsidRPr="00CD4DA2" w:rsidRDefault="00CF553A" w:rsidP="00CD4DA2">
            <w:pPr>
              <w:pStyle w:val="ListeParagraf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CD4DA2">
              <w:rPr>
                <w:rFonts w:ascii="Times New Roman" w:eastAsia="Times New Roman" w:hAnsi="Times New Roman" w:cs="Times New Roman"/>
                <w:lang w:eastAsia="tr-TR"/>
              </w:rPr>
              <w:t>Teori ile uygulamanın birleştirilebildiği</w:t>
            </w:r>
            <w:r w:rsidR="00F83F37">
              <w:rPr>
                <w:rFonts w:ascii="Times New Roman" w:eastAsia="Times New Roman" w:hAnsi="Times New Roman" w:cs="Times New Roman"/>
                <w:lang w:eastAsia="tr-TR"/>
              </w:rPr>
              <w:t xml:space="preserve"> çok sayıda derse programda </w:t>
            </w:r>
            <w:proofErr w:type="gramStart"/>
            <w:r w:rsidR="00F83F37">
              <w:rPr>
                <w:rFonts w:ascii="Times New Roman" w:eastAsia="Times New Roman" w:hAnsi="Times New Roman" w:cs="Times New Roman"/>
                <w:lang w:eastAsia="tr-TR"/>
              </w:rPr>
              <w:t xml:space="preserve">yer </w:t>
            </w:r>
            <w:r w:rsidRPr="00CD4DA2">
              <w:rPr>
                <w:rFonts w:ascii="Times New Roman" w:eastAsia="Times New Roman" w:hAnsi="Times New Roman" w:cs="Times New Roman"/>
                <w:lang w:eastAsia="tr-TR"/>
              </w:rPr>
              <w:t xml:space="preserve"> verilmesi</w:t>
            </w:r>
            <w:proofErr w:type="gramEnd"/>
            <w:r w:rsidR="001531DE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CF553A" w:rsidRPr="00CD4DA2" w:rsidRDefault="00CF553A" w:rsidP="00CD4DA2">
            <w:pPr>
              <w:pStyle w:val="ListeParagraf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CD4DA2">
              <w:rPr>
                <w:rFonts w:ascii="Times New Roman" w:eastAsia="Times New Roman" w:hAnsi="Times New Roman" w:cs="Times New Roman"/>
                <w:lang w:eastAsia="tr-TR"/>
              </w:rPr>
              <w:t>Güzel Sanatlar Fakültesi Kültür Varlıklarını Koruma ve</w:t>
            </w:r>
            <w:r w:rsidR="00613090" w:rsidRPr="00CD4DA2">
              <w:rPr>
                <w:rFonts w:ascii="Times New Roman" w:eastAsia="Times New Roman" w:hAnsi="Times New Roman" w:cs="Times New Roman"/>
                <w:lang w:eastAsia="tr-TR"/>
              </w:rPr>
              <w:t xml:space="preserve"> Onarım Bölümü öğrencilerine</w:t>
            </w:r>
            <w:r w:rsidRPr="00CD4DA2">
              <w:rPr>
                <w:rFonts w:ascii="Times New Roman" w:eastAsia="Times New Roman" w:hAnsi="Times New Roman" w:cs="Times New Roman"/>
                <w:lang w:eastAsia="tr-TR"/>
              </w:rPr>
              <w:t xml:space="preserve"> yönelik birçok kültürel ve teknik geziler düzenlenmesi</w:t>
            </w:r>
            <w:r w:rsidR="001531DE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CF553A" w:rsidRPr="00CD4DA2" w:rsidRDefault="00CF553A" w:rsidP="00CD4DA2">
            <w:pPr>
              <w:pStyle w:val="ListeParagraf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CD4DA2">
              <w:rPr>
                <w:rFonts w:ascii="Times New Roman" w:eastAsia="Times New Roman" w:hAnsi="Times New Roman" w:cs="Times New Roman"/>
                <w:lang w:eastAsia="tr-TR"/>
              </w:rPr>
              <w:t>Genç, dinamik ve yetenekli akademik personel olması</w:t>
            </w:r>
            <w:r w:rsidR="001531DE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CF553A" w:rsidRPr="00CD4DA2" w:rsidRDefault="00CF553A" w:rsidP="00CD4DA2">
            <w:pPr>
              <w:pStyle w:val="ListeParagraf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CD4DA2">
              <w:rPr>
                <w:rFonts w:ascii="Times New Roman" w:eastAsia="Times New Roman" w:hAnsi="Times New Roman" w:cs="Times New Roman"/>
                <w:lang w:eastAsia="tr-TR"/>
              </w:rPr>
              <w:t>Eğitimin öğrenci odaklı olması</w:t>
            </w:r>
            <w:r w:rsidR="001531DE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CF553A" w:rsidRPr="00CD4DA2" w:rsidRDefault="00CF553A" w:rsidP="00CD4DA2">
            <w:pPr>
              <w:pStyle w:val="ListeParagraf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CD4DA2">
              <w:rPr>
                <w:rFonts w:ascii="Times New Roman" w:eastAsia="Times New Roman" w:hAnsi="Times New Roman" w:cs="Times New Roman"/>
                <w:lang w:eastAsia="tr-TR"/>
              </w:rPr>
              <w:t>Liyakate önem veren güçlü bir yönetici desteğinde tecrübeli, dinamik ve yeterli eğit</w:t>
            </w:r>
            <w:r w:rsidR="001531DE">
              <w:rPr>
                <w:rFonts w:ascii="Times New Roman" w:eastAsia="Times New Roman" w:hAnsi="Times New Roman" w:cs="Times New Roman"/>
                <w:lang w:eastAsia="tr-TR"/>
              </w:rPr>
              <w:t>im-öğretim kadrosuna sahip olması.</w:t>
            </w:r>
          </w:p>
          <w:p w:rsidR="00CF553A" w:rsidRPr="00CD4DA2" w:rsidRDefault="00CF553A" w:rsidP="00CD4DA2">
            <w:pPr>
              <w:pStyle w:val="ListeParagraf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CD4DA2">
              <w:rPr>
                <w:rFonts w:ascii="Times New Roman" w:eastAsia="Times New Roman" w:hAnsi="Times New Roman" w:cs="Times New Roman"/>
                <w:lang w:eastAsia="tr-TR"/>
              </w:rPr>
              <w:t>Üniversitemizde güzel sanatlar eğitimi veren bir kurum olması</w:t>
            </w:r>
            <w:r w:rsidR="001531DE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CF553A" w:rsidRPr="00CD4DA2" w:rsidRDefault="00CF553A" w:rsidP="00CD4DA2">
            <w:pPr>
              <w:pStyle w:val="ListeParagraf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CD4DA2">
              <w:rPr>
                <w:rFonts w:ascii="Times New Roman" w:eastAsia="Times New Roman" w:hAnsi="Times New Roman" w:cs="Times New Roman"/>
                <w:lang w:eastAsia="tr-TR"/>
              </w:rPr>
              <w:lastRenderedPageBreak/>
              <w:t>Üniversitemiz bünyesinde Kültür Varlıklarını ve Sanat eserlerini Koruma ve Onarım için kültürel mirasımıza sahip çıkma konusunda eğitim veren bir kurum olması</w:t>
            </w:r>
            <w:r w:rsidR="001531DE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CF553A" w:rsidRPr="00CD4DA2" w:rsidRDefault="00CF553A" w:rsidP="00CD4DA2">
            <w:pPr>
              <w:pStyle w:val="ListeParagraf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CD4DA2">
              <w:rPr>
                <w:rFonts w:ascii="Times New Roman" w:eastAsia="Times New Roman" w:hAnsi="Times New Roman" w:cs="Times New Roman"/>
                <w:lang w:eastAsia="tr-TR"/>
              </w:rPr>
              <w:t xml:space="preserve">Fakültenin oluşumunda bir araya getirilen </w:t>
            </w:r>
            <w:r w:rsidR="004B099C">
              <w:rPr>
                <w:rFonts w:ascii="Times New Roman" w:eastAsia="Times New Roman" w:hAnsi="Times New Roman" w:cs="Times New Roman"/>
                <w:lang w:eastAsia="tr-TR"/>
              </w:rPr>
              <w:t xml:space="preserve">Ev Ekonomisi Yüksekokulu ve Başkent Meslek </w:t>
            </w:r>
            <w:proofErr w:type="spellStart"/>
            <w:r w:rsidR="004B099C">
              <w:rPr>
                <w:rFonts w:ascii="Times New Roman" w:eastAsia="Times New Roman" w:hAnsi="Times New Roman" w:cs="Times New Roman"/>
                <w:lang w:eastAsia="tr-TR"/>
              </w:rPr>
              <w:t>Yüsekokulunun</w:t>
            </w:r>
            <w:proofErr w:type="spellEnd"/>
            <w:r w:rsidR="004B099C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CD4DA2">
              <w:rPr>
                <w:rFonts w:ascii="Times New Roman" w:eastAsia="Times New Roman" w:hAnsi="Times New Roman" w:cs="Times New Roman"/>
                <w:lang w:eastAsia="tr-TR"/>
              </w:rPr>
              <w:t>kurumsal niteliği</w:t>
            </w:r>
            <w:r w:rsidR="001531DE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CD4DA2" w:rsidRPr="00CD4DA2" w:rsidRDefault="00CD4DA2" w:rsidP="00CD4DA2">
            <w:pPr>
              <w:pStyle w:val="AralkYok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D4DA2">
              <w:rPr>
                <w:rFonts w:ascii="Times New Roman" w:hAnsi="Times New Roman" w:cs="Times New Roman"/>
              </w:rPr>
              <w:t xml:space="preserve">Kültür varlıkları koruma ve onarım alanında Türkiye’deki en zengin </w:t>
            </w:r>
            <w:r w:rsidR="004B099C">
              <w:rPr>
                <w:rFonts w:ascii="Times New Roman" w:hAnsi="Times New Roman" w:cs="Times New Roman"/>
              </w:rPr>
              <w:t>arşive sahip olacak bir İhtisas Kütüphanesin</w:t>
            </w:r>
            <w:r w:rsidRPr="00CD4DA2">
              <w:rPr>
                <w:rFonts w:ascii="Times New Roman" w:hAnsi="Times New Roman" w:cs="Times New Roman"/>
              </w:rPr>
              <w:t>e sahip olunması</w:t>
            </w:r>
            <w:r w:rsidR="001531DE">
              <w:rPr>
                <w:rFonts w:ascii="Times New Roman" w:hAnsi="Times New Roman" w:cs="Times New Roman"/>
              </w:rPr>
              <w:t>.</w:t>
            </w:r>
          </w:p>
          <w:p w:rsidR="00CD4DA2" w:rsidRPr="00CD4DA2" w:rsidRDefault="00CD4DA2" w:rsidP="00CD4DA2">
            <w:pPr>
              <w:pStyle w:val="ListeParagra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388" w:type="dxa"/>
            <w:tcBorders>
              <w:top w:val="single" w:sz="4" w:space="0" w:color="000000" w:themeColor="text1"/>
            </w:tcBorders>
          </w:tcPr>
          <w:p w:rsidR="009C0E86" w:rsidRDefault="009C0E86" w:rsidP="00C20DCC">
            <w:pPr>
              <w:pStyle w:val="AralkYok"/>
              <w:numPr>
                <w:ilvl w:val="0"/>
                <w:numId w:val="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D7001">
              <w:rPr>
                <w:rFonts w:ascii="Times New Roman" w:hAnsi="Times New Roman" w:cs="Times New Roman"/>
              </w:rPr>
              <w:lastRenderedPageBreak/>
              <w:t>Öğretim elemanı kadrosu sayısının azlığı</w:t>
            </w:r>
            <w:r w:rsidR="001531DE">
              <w:rPr>
                <w:rFonts w:ascii="Times New Roman" w:hAnsi="Times New Roman" w:cs="Times New Roman"/>
              </w:rPr>
              <w:t>.</w:t>
            </w:r>
          </w:p>
          <w:p w:rsidR="00FB5717" w:rsidRPr="00DD7001" w:rsidRDefault="00FB5717" w:rsidP="00C20DCC">
            <w:pPr>
              <w:pStyle w:val="AralkYok"/>
              <w:numPr>
                <w:ilvl w:val="0"/>
                <w:numId w:val="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Yetişmiş doktoralarını tamamlamış öğretim elemanlarına kadro temininde zorluklar.</w:t>
            </w:r>
          </w:p>
          <w:p w:rsidR="00D52185" w:rsidRPr="00DD7001" w:rsidRDefault="00D52185" w:rsidP="00C20DCC">
            <w:pPr>
              <w:pStyle w:val="AralkYok"/>
              <w:numPr>
                <w:ilvl w:val="0"/>
                <w:numId w:val="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D7001">
              <w:rPr>
                <w:rFonts w:ascii="Times New Roman" w:hAnsi="Times New Roman" w:cs="Times New Roman"/>
              </w:rPr>
              <w:t>Kampüs içindeki sosyal olanakların kısıtlığı</w:t>
            </w:r>
            <w:r w:rsidR="001531DE">
              <w:rPr>
                <w:rFonts w:ascii="Times New Roman" w:hAnsi="Times New Roman" w:cs="Times New Roman"/>
              </w:rPr>
              <w:t>.</w:t>
            </w:r>
          </w:p>
          <w:p w:rsidR="00D52185" w:rsidRPr="00DD7001" w:rsidRDefault="00D52185" w:rsidP="00C20DCC">
            <w:pPr>
              <w:pStyle w:val="AralkYok"/>
              <w:numPr>
                <w:ilvl w:val="0"/>
                <w:numId w:val="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D7001">
              <w:rPr>
                <w:rFonts w:ascii="Times New Roman" w:hAnsi="Times New Roman" w:cs="Times New Roman"/>
              </w:rPr>
              <w:t>Kampüste spor alanının olmaması</w:t>
            </w:r>
            <w:r w:rsidR="001531DE">
              <w:rPr>
                <w:rFonts w:ascii="Times New Roman" w:hAnsi="Times New Roman" w:cs="Times New Roman"/>
              </w:rPr>
              <w:t>.</w:t>
            </w:r>
          </w:p>
          <w:p w:rsidR="00D52185" w:rsidRPr="00DD7001" w:rsidRDefault="00D52185" w:rsidP="00C20DCC">
            <w:pPr>
              <w:pStyle w:val="AralkYok"/>
              <w:numPr>
                <w:ilvl w:val="0"/>
                <w:numId w:val="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D7001">
              <w:rPr>
                <w:rFonts w:ascii="Times New Roman" w:hAnsi="Times New Roman" w:cs="Times New Roman"/>
              </w:rPr>
              <w:t>Kampüs yemekhanesinin fiziki yetersizlikleri</w:t>
            </w:r>
          </w:p>
          <w:p w:rsidR="00D52185" w:rsidRPr="00DD7001" w:rsidRDefault="00D52185" w:rsidP="00C20DCC">
            <w:pPr>
              <w:pStyle w:val="AralkYok"/>
              <w:numPr>
                <w:ilvl w:val="0"/>
                <w:numId w:val="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D7001">
              <w:rPr>
                <w:rFonts w:ascii="Times New Roman" w:hAnsi="Times New Roman" w:cs="Times New Roman"/>
              </w:rPr>
              <w:t>Beslenme için yemekhane dışında çeşitliliğin olmaması</w:t>
            </w:r>
            <w:r w:rsidR="001531DE">
              <w:rPr>
                <w:rFonts w:ascii="Times New Roman" w:hAnsi="Times New Roman" w:cs="Times New Roman"/>
              </w:rPr>
              <w:t>.</w:t>
            </w:r>
          </w:p>
          <w:p w:rsidR="00CF553A" w:rsidRPr="00DD7001" w:rsidRDefault="00D52185" w:rsidP="00C20DCC">
            <w:pPr>
              <w:pStyle w:val="AralkYok"/>
              <w:numPr>
                <w:ilvl w:val="0"/>
                <w:numId w:val="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D7001">
              <w:rPr>
                <w:rFonts w:ascii="Times New Roman" w:hAnsi="Times New Roman" w:cs="Times New Roman"/>
              </w:rPr>
              <w:t>Ulaşımda yaya geçitlerinin yetersizliği.</w:t>
            </w:r>
          </w:p>
          <w:p w:rsidR="00CF553A" w:rsidRPr="00DD7001" w:rsidRDefault="00CF553A" w:rsidP="00C20DCC">
            <w:pPr>
              <w:pStyle w:val="AralkYok"/>
              <w:numPr>
                <w:ilvl w:val="0"/>
                <w:numId w:val="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D7001">
              <w:rPr>
                <w:rFonts w:ascii="Times New Roman" w:eastAsia="Times New Roman" w:hAnsi="Times New Roman" w:cs="Times New Roman"/>
                <w:lang w:eastAsia="tr-TR"/>
              </w:rPr>
              <w:t>Bina, derslik laboratuvar, çalışma odalarının yetersizliği</w:t>
            </w:r>
            <w:r w:rsidR="001531DE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CF553A" w:rsidRPr="00DD7001" w:rsidRDefault="00CF553A" w:rsidP="00C20DCC">
            <w:pPr>
              <w:pStyle w:val="AralkYok"/>
              <w:numPr>
                <w:ilvl w:val="0"/>
                <w:numId w:val="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D7001">
              <w:rPr>
                <w:rFonts w:ascii="Times New Roman" w:eastAsia="Times New Roman" w:hAnsi="Times New Roman" w:cs="Times New Roman"/>
                <w:lang w:eastAsia="tr-TR"/>
              </w:rPr>
              <w:t>Güzel Sanatlar Fakültesi olarak sanat ve kültürel alandaki bölümlerin olmaması</w:t>
            </w:r>
            <w:r w:rsidR="001531DE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  <w:r w:rsidR="00C20DCC" w:rsidRPr="00DD7001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  <w:p w:rsidR="00C20DCC" w:rsidRPr="00DD7001" w:rsidRDefault="00C20DCC" w:rsidP="00594DD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tcBorders>
              <w:top w:val="single" w:sz="4" w:space="0" w:color="000000" w:themeColor="text1"/>
            </w:tcBorders>
          </w:tcPr>
          <w:p w:rsidR="00CA0803" w:rsidRPr="00DD7001" w:rsidRDefault="00D52185" w:rsidP="00D52185">
            <w:pPr>
              <w:pStyle w:val="AralkYok"/>
              <w:numPr>
                <w:ilvl w:val="0"/>
                <w:numId w:val="4"/>
              </w:numPr>
              <w:ind w:left="34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D7001">
              <w:rPr>
                <w:rFonts w:ascii="Times New Roman" w:hAnsi="Times New Roman" w:cs="Times New Roman"/>
              </w:rPr>
              <w:t xml:space="preserve">Türkiye’nin sahip olduğu </w:t>
            </w:r>
            <w:r w:rsidR="00B6625F" w:rsidRPr="00DD7001">
              <w:rPr>
                <w:rFonts w:ascii="Times New Roman" w:hAnsi="Times New Roman" w:cs="Times New Roman"/>
              </w:rPr>
              <w:t>kültür varlıklarının nitelik ve nicelik özellikleri.</w:t>
            </w:r>
          </w:p>
          <w:p w:rsidR="00B6625F" w:rsidRPr="00DD7001" w:rsidRDefault="00B6625F" w:rsidP="00D52185">
            <w:pPr>
              <w:pStyle w:val="AralkYok"/>
              <w:numPr>
                <w:ilvl w:val="0"/>
                <w:numId w:val="4"/>
              </w:numPr>
              <w:ind w:left="34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D7001">
              <w:rPr>
                <w:rFonts w:ascii="Times New Roman" w:hAnsi="Times New Roman" w:cs="Times New Roman"/>
              </w:rPr>
              <w:t>Kültür varlıklarının koruma ve onarımına duyulan ihtiyacın her geçen gün artması.</w:t>
            </w:r>
          </w:p>
          <w:p w:rsidR="00B6625F" w:rsidRPr="00DD7001" w:rsidRDefault="00B6625F" w:rsidP="00D52185">
            <w:pPr>
              <w:pStyle w:val="AralkYok"/>
              <w:numPr>
                <w:ilvl w:val="0"/>
                <w:numId w:val="4"/>
              </w:numPr>
              <w:ind w:left="34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D7001">
              <w:rPr>
                <w:rFonts w:ascii="Times New Roman" w:hAnsi="Times New Roman" w:cs="Times New Roman"/>
              </w:rPr>
              <w:t>Ankara ve çevresinde yeterli sayıda müze ve ören yerinin bulunması.</w:t>
            </w:r>
          </w:p>
          <w:p w:rsidR="00B6625F" w:rsidRPr="00DD7001" w:rsidRDefault="00B6625F" w:rsidP="00D52185">
            <w:pPr>
              <w:pStyle w:val="AralkYok"/>
              <w:numPr>
                <w:ilvl w:val="0"/>
                <w:numId w:val="4"/>
              </w:numPr>
              <w:ind w:left="34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D7001">
              <w:rPr>
                <w:rFonts w:ascii="Times New Roman" w:hAnsi="Times New Roman" w:cs="Times New Roman"/>
              </w:rPr>
              <w:t>Ankara’nın bir kent olarak kültürel ve sosyal alanda sahip olduğu varlıklar.</w:t>
            </w:r>
          </w:p>
          <w:p w:rsidR="00F05F1A" w:rsidRPr="00DD7001" w:rsidRDefault="00AE7991" w:rsidP="00D52185">
            <w:pPr>
              <w:pStyle w:val="AralkYok"/>
              <w:numPr>
                <w:ilvl w:val="0"/>
                <w:numId w:val="4"/>
              </w:numPr>
              <w:ind w:left="34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D7001">
              <w:rPr>
                <w:rFonts w:ascii="Times New Roman" w:hAnsi="Times New Roman" w:cs="Times New Roman"/>
              </w:rPr>
              <w:t>AB uyum süreci içinde çalışmalara başlanmış olunması (öğrenci ve akademik personel arasındaki ulusal uluslararası değişim programları, projeler ekonomik destek vb.)</w:t>
            </w:r>
            <w:r w:rsidR="001531DE">
              <w:rPr>
                <w:rFonts w:ascii="Times New Roman" w:hAnsi="Times New Roman" w:cs="Times New Roman"/>
              </w:rPr>
              <w:t>.</w:t>
            </w:r>
          </w:p>
          <w:p w:rsidR="00AE7991" w:rsidRPr="00DD7001" w:rsidRDefault="00AE7991" w:rsidP="00D52185">
            <w:pPr>
              <w:pStyle w:val="AralkYok"/>
              <w:numPr>
                <w:ilvl w:val="0"/>
                <w:numId w:val="4"/>
              </w:numPr>
              <w:ind w:left="34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D7001">
              <w:rPr>
                <w:rFonts w:ascii="Times New Roman" w:hAnsi="Times New Roman" w:cs="Times New Roman"/>
              </w:rPr>
              <w:t>Başka üniversiteler ile eğitim-öğretim alanında işbirliğinin planlanması</w:t>
            </w:r>
            <w:r w:rsidR="001531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88" w:type="dxa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:rsidR="00CA0803" w:rsidRPr="00DD7001" w:rsidRDefault="00B6625F" w:rsidP="00594DD5">
            <w:pPr>
              <w:pStyle w:val="AralkYok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D7001">
              <w:rPr>
                <w:rFonts w:ascii="Times New Roman" w:hAnsi="Times New Roman" w:cs="Times New Roman"/>
              </w:rPr>
              <w:t xml:space="preserve">Kültür ve Turizm Bakanlığı tarafından </w:t>
            </w:r>
            <w:proofErr w:type="spellStart"/>
            <w:r w:rsidRPr="00DD7001">
              <w:rPr>
                <w:rFonts w:ascii="Times New Roman" w:hAnsi="Times New Roman" w:cs="Times New Roman"/>
              </w:rPr>
              <w:t>envanterlenen</w:t>
            </w:r>
            <w:proofErr w:type="spellEnd"/>
            <w:r w:rsidRPr="00DD7001">
              <w:rPr>
                <w:rFonts w:ascii="Times New Roman" w:hAnsi="Times New Roman" w:cs="Times New Roman"/>
              </w:rPr>
              <w:t xml:space="preserve"> taşınabilir kültür varlıklarının koruma ve onarım işlemleri için üniversitelerin ilgili birimlerine verilmesindeki yasal kısıtlar.</w:t>
            </w:r>
          </w:p>
          <w:p w:rsidR="00B6625F" w:rsidRPr="00DD7001" w:rsidRDefault="00B6625F" w:rsidP="00594DD5">
            <w:pPr>
              <w:pStyle w:val="AralkYok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D7001">
              <w:rPr>
                <w:rFonts w:ascii="Times New Roman" w:hAnsi="Times New Roman" w:cs="Times New Roman"/>
              </w:rPr>
              <w:t>Eğitim-öğretim sırasında orijinal eserler üzerinde çalışma konusundaki kısıtlar.</w:t>
            </w:r>
          </w:p>
          <w:p w:rsidR="00B6625F" w:rsidRPr="00DD7001" w:rsidRDefault="00B6625F" w:rsidP="00594DD5">
            <w:pPr>
              <w:pStyle w:val="AralkYok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D7001">
              <w:rPr>
                <w:rFonts w:ascii="Times New Roman" w:hAnsi="Times New Roman" w:cs="Times New Roman"/>
              </w:rPr>
              <w:t>İlgili kanun ve yönetmeliklerde koruma ve onarım meslek elemanlarının tanımının yapılmamış olması.</w:t>
            </w:r>
          </w:p>
          <w:p w:rsidR="00061EF8" w:rsidRPr="00DD7001" w:rsidRDefault="00061EF8" w:rsidP="00594DD5">
            <w:pPr>
              <w:pStyle w:val="AralkYok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D7001">
              <w:rPr>
                <w:rFonts w:ascii="Times New Roman" w:hAnsi="Times New Roman" w:cs="Times New Roman"/>
              </w:rPr>
              <w:t>Öğrencilere yeterli düzeyde yabancı dil eğitimi verilememesi.</w:t>
            </w:r>
          </w:p>
          <w:p w:rsidR="00594DD5" w:rsidRPr="00DD7001" w:rsidRDefault="00594DD5" w:rsidP="00594DD5">
            <w:pPr>
              <w:pStyle w:val="ListeParagraf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DD7001">
              <w:rPr>
                <w:rFonts w:ascii="Times New Roman" w:eastAsia="Times New Roman" w:hAnsi="Times New Roman" w:cs="Times New Roman"/>
                <w:lang w:eastAsia="tr-TR"/>
              </w:rPr>
              <w:t>Kültür Varlıklarını Koruma ve Onarım Bölümü için ayrılan kontenjanın (30) olması,  uygulamalı derslerde birebir eğitimin zorlaştırıcı olması</w:t>
            </w:r>
            <w:r w:rsidR="001531DE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034E74" w:rsidRPr="00DD7001" w:rsidRDefault="00034E74" w:rsidP="00594DD5">
            <w:pPr>
              <w:pStyle w:val="ListeParagraf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DD7001">
              <w:rPr>
                <w:rFonts w:ascii="Times New Roman" w:eastAsia="Times New Roman" w:hAnsi="Times New Roman" w:cs="Times New Roman"/>
                <w:lang w:eastAsia="tr-TR"/>
              </w:rPr>
              <w:t>Ülkemizde ortaöğretim kalitesinin giderek düşmesi</w:t>
            </w:r>
            <w:r w:rsidR="001531DE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594DD5" w:rsidRPr="00DD7001" w:rsidRDefault="00594DD5" w:rsidP="00594DD5">
            <w:pPr>
              <w:pStyle w:val="AralkYok"/>
              <w:ind w:left="7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</w:tr>
      <w:tr w:rsidR="00CA0803" w:rsidTr="00CF55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left w:val="single" w:sz="4" w:space="0" w:color="000000" w:themeColor="text1"/>
            </w:tcBorders>
            <w:vAlign w:val="center"/>
          </w:tcPr>
          <w:p w:rsidR="00CA0803" w:rsidRDefault="009902CF" w:rsidP="00CF553A">
            <w:pPr>
              <w:pStyle w:val="AralkYok"/>
            </w:pPr>
            <w:r>
              <w:t>ARAŞTIRMA</w:t>
            </w:r>
          </w:p>
        </w:tc>
        <w:tc>
          <w:tcPr>
            <w:tcW w:w="3387" w:type="dxa"/>
          </w:tcPr>
          <w:p w:rsidR="00CF553A" w:rsidRPr="0018779E" w:rsidRDefault="003453A3" w:rsidP="00CF553A">
            <w:pPr>
              <w:pStyle w:val="ListeParagraf"/>
              <w:numPr>
                <w:ilvl w:val="0"/>
                <w:numId w:val="6"/>
              </w:numPr>
              <w:ind w:left="317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Üst yönetimin araştırma çalışmalarını desteklemesi ve b</w:t>
            </w:r>
            <w:r w:rsidR="00CF553A" w:rsidRPr="00CF553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ilimsel araştırma projelerine</w:t>
            </w:r>
            <w:r w:rsidR="00CF553A" w:rsidRPr="001877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önem vermesi</w:t>
            </w:r>
            <w:r w:rsidR="001531D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</w:t>
            </w:r>
          </w:p>
          <w:p w:rsidR="00CF553A" w:rsidRPr="0018779E" w:rsidRDefault="00CF553A" w:rsidP="00CF553A">
            <w:pPr>
              <w:pStyle w:val="ListeParagraf"/>
              <w:numPr>
                <w:ilvl w:val="0"/>
                <w:numId w:val="6"/>
              </w:numPr>
              <w:ind w:left="317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877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İnternet altyapısının iyi olması, kütüphane hizmetlerinin iyi olması</w:t>
            </w:r>
            <w:r w:rsidR="001531D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</w:t>
            </w:r>
          </w:p>
          <w:p w:rsidR="00CF553A" w:rsidRPr="008E6184" w:rsidRDefault="00CF553A" w:rsidP="00CF553A">
            <w:pPr>
              <w:pStyle w:val="ListeParagraf"/>
              <w:numPr>
                <w:ilvl w:val="0"/>
                <w:numId w:val="6"/>
              </w:numPr>
              <w:ind w:left="317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8E6184">
              <w:rPr>
                <w:rFonts w:ascii="Times New Roman" w:eastAsia="Times New Roman" w:hAnsi="Times New Roman" w:cs="Times New Roman"/>
                <w:lang w:eastAsia="tr-TR"/>
              </w:rPr>
              <w:t>Üst yönetimin araştırma çalışmalarını desteklemesi</w:t>
            </w:r>
            <w:r w:rsidR="001531DE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CF553A" w:rsidRPr="00D05284" w:rsidRDefault="00CF553A" w:rsidP="00CF553A">
            <w:pPr>
              <w:pStyle w:val="ListeParagraf"/>
              <w:numPr>
                <w:ilvl w:val="0"/>
                <w:numId w:val="6"/>
              </w:numPr>
              <w:ind w:left="317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E6184">
              <w:rPr>
                <w:rFonts w:ascii="Times New Roman" w:eastAsia="Times New Roman" w:hAnsi="Times New Roman" w:cs="Times New Roman"/>
                <w:lang w:eastAsia="tr-TR"/>
              </w:rPr>
              <w:t>Öğretim elemanlarının eğitim, öğretim ve araştırma yöntemleri konusunda yenilenmeye ve gelişime açık olması</w:t>
            </w:r>
            <w:r w:rsidR="001531DE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D05284" w:rsidRPr="00CF553A" w:rsidRDefault="00D05284" w:rsidP="00CF553A">
            <w:pPr>
              <w:pStyle w:val="ListeParagraf"/>
              <w:numPr>
                <w:ilvl w:val="0"/>
                <w:numId w:val="6"/>
              </w:numPr>
              <w:ind w:left="317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Pek çok kurum ve kuruluşlarla ortak projeler yürütülmesi.</w:t>
            </w:r>
          </w:p>
        </w:tc>
        <w:tc>
          <w:tcPr>
            <w:tcW w:w="3388" w:type="dxa"/>
          </w:tcPr>
          <w:p w:rsidR="00CA0803" w:rsidRPr="00DD7001" w:rsidRDefault="00B6625F" w:rsidP="00CF553A">
            <w:pPr>
              <w:pStyle w:val="AralkYok"/>
              <w:numPr>
                <w:ilvl w:val="0"/>
                <w:numId w:val="7"/>
              </w:numPr>
              <w:ind w:left="191" w:hanging="19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D7001">
              <w:rPr>
                <w:rFonts w:ascii="Times New Roman" w:hAnsi="Times New Roman" w:cs="Times New Roman"/>
              </w:rPr>
              <w:t>Akademik personel yetersizliği</w:t>
            </w:r>
            <w:r w:rsidR="001531DE">
              <w:rPr>
                <w:rFonts w:ascii="Times New Roman" w:hAnsi="Times New Roman" w:cs="Times New Roman"/>
              </w:rPr>
              <w:t>.</w:t>
            </w:r>
          </w:p>
          <w:p w:rsidR="00B6625F" w:rsidRPr="00DD7001" w:rsidRDefault="002B57BD" w:rsidP="00CF553A">
            <w:pPr>
              <w:pStyle w:val="AralkYok"/>
              <w:numPr>
                <w:ilvl w:val="0"/>
                <w:numId w:val="7"/>
              </w:numPr>
              <w:ind w:left="191" w:hanging="19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D7001">
              <w:rPr>
                <w:rFonts w:ascii="Times New Roman" w:hAnsi="Times New Roman" w:cs="Times New Roman"/>
              </w:rPr>
              <w:t>Malzeme araştırma ve analiz</w:t>
            </w:r>
            <w:r w:rsidR="009A5A44">
              <w:rPr>
                <w:rFonts w:ascii="Times New Roman" w:hAnsi="Times New Roman" w:cs="Times New Roman"/>
              </w:rPr>
              <w:t xml:space="preserve"> laboratuvarının yeterli sayı ve kalitede olmaması.</w:t>
            </w:r>
          </w:p>
          <w:p w:rsidR="00CF553A" w:rsidRPr="00CF553A" w:rsidRDefault="00CF553A" w:rsidP="00CF553A">
            <w:pPr>
              <w:pStyle w:val="ListeParagraf"/>
              <w:numPr>
                <w:ilvl w:val="0"/>
                <w:numId w:val="7"/>
              </w:numPr>
              <w:ind w:left="191" w:hanging="19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553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Bilimsel araştırma ve araştırmacılara desteklerin yeterli düzeyde olmaması</w:t>
            </w:r>
            <w:r w:rsidR="001531D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</w:t>
            </w:r>
          </w:p>
          <w:p w:rsidR="00CF553A" w:rsidRPr="00CF553A" w:rsidRDefault="00CF553A" w:rsidP="00CF553A">
            <w:pPr>
              <w:pStyle w:val="ListeParagraf"/>
              <w:numPr>
                <w:ilvl w:val="0"/>
                <w:numId w:val="7"/>
              </w:numPr>
              <w:ind w:left="191" w:hanging="19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553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Laboratuvarlarda</w:t>
            </w:r>
            <w:r w:rsidR="008E618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, laboratuvar uzmanların</w:t>
            </w:r>
            <w:r w:rsidRPr="00CF553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ın olmaması</w:t>
            </w:r>
            <w:r w:rsidR="001531D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</w:t>
            </w:r>
          </w:p>
          <w:p w:rsidR="00CF553A" w:rsidRPr="008E6184" w:rsidRDefault="00CF553A" w:rsidP="00CF553A">
            <w:pPr>
              <w:pStyle w:val="AralkYok"/>
              <w:numPr>
                <w:ilvl w:val="0"/>
                <w:numId w:val="7"/>
              </w:numPr>
              <w:ind w:left="191" w:hanging="19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F553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Üniversite ve Fakülteler tarafından </w:t>
            </w:r>
            <w:r w:rsidR="009A5A4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yürütülen </w:t>
            </w:r>
            <w:r w:rsidRPr="00CF553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proje ve bilimsel etkinliklere verilen maddi desteğin yetersiz olması</w:t>
            </w:r>
            <w:r w:rsidR="001531D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</w:t>
            </w:r>
          </w:p>
          <w:p w:rsidR="008E6184" w:rsidRPr="009C0E86" w:rsidRDefault="008E6184" w:rsidP="008E6184">
            <w:pPr>
              <w:pStyle w:val="AralkYok"/>
              <w:numPr>
                <w:ilvl w:val="0"/>
                <w:numId w:val="7"/>
              </w:numPr>
              <w:ind w:left="191" w:hanging="19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Fakültemizde halen birim dışı desteklerle oluşturulma süreci devam eden İhtisas Kütüphanesinde “Kütüphaneci”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bulunmaması</w:t>
            </w:r>
            <w:r w:rsidR="001531D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</w:t>
            </w:r>
          </w:p>
        </w:tc>
        <w:tc>
          <w:tcPr>
            <w:tcW w:w="3387" w:type="dxa"/>
          </w:tcPr>
          <w:p w:rsidR="00CA0803" w:rsidRPr="00CF553A" w:rsidRDefault="002B57BD" w:rsidP="00CF553A">
            <w:pPr>
              <w:pStyle w:val="AralkYok"/>
              <w:numPr>
                <w:ilvl w:val="0"/>
                <w:numId w:val="8"/>
              </w:numPr>
              <w:ind w:left="205" w:hanging="2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553A">
              <w:rPr>
                <w:rFonts w:ascii="Times New Roman" w:hAnsi="Times New Roman" w:cs="Times New Roman"/>
              </w:rPr>
              <w:t>Kültür varlıkları açısından Türkiye’nin sahip olduğu zenginlik.</w:t>
            </w:r>
          </w:p>
        </w:tc>
        <w:tc>
          <w:tcPr>
            <w:tcW w:w="3388" w:type="dxa"/>
            <w:tcBorders>
              <w:right w:val="single" w:sz="4" w:space="0" w:color="000000" w:themeColor="text1"/>
            </w:tcBorders>
          </w:tcPr>
          <w:p w:rsidR="002B57BD" w:rsidRPr="00CF553A" w:rsidRDefault="002B57BD" w:rsidP="00CF553A">
            <w:pPr>
              <w:pStyle w:val="AralkYok"/>
              <w:numPr>
                <w:ilvl w:val="0"/>
                <w:numId w:val="9"/>
              </w:numPr>
              <w:ind w:left="220" w:hanging="2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553A">
              <w:rPr>
                <w:rFonts w:ascii="Times New Roman" w:hAnsi="Times New Roman" w:cs="Times New Roman"/>
              </w:rPr>
              <w:t>Araştırmacının kültür varlıklarına ulaşımında ilgili yasa ve yönetmeliklerden kaynaklanan kısıtlar</w:t>
            </w:r>
            <w:r w:rsidR="001531DE">
              <w:rPr>
                <w:rFonts w:ascii="Times New Roman" w:hAnsi="Times New Roman" w:cs="Times New Roman"/>
              </w:rPr>
              <w:t>.</w:t>
            </w:r>
          </w:p>
          <w:p w:rsidR="00CA0803" w:rsidRPr="00CF553A" w:rsidRDefault="002B57BD" w:rsidP="00CF553A">
            <w:pPr>
              <w:pStyle w:val="AralkYok"/>
              <w:numPr>
                <w:ilvl w:val="0"/>
                <w:numId w:val="9"/>
              </w:numPr>
              <w:ind w:left="220" w:hanging="2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553A">
              <w:rPr>
                <w:rFonts w:ascii="Times New Roman" w:hAnsi="Times New Roman" w:cs="Times New Roman"/>
              </w:rPr>
              <w:t xml:space="preserve">Koruma ve onarım çalışmalarının genellikle yüksek maliyet içermesi. </w:t>
            </w:r>
          </w:p>
          <w:p w:rsidR="00CF553A" w:rsidRPr="00CF553A" w:rsidRDefault="00CF553A" w:rsidP="00CF553A">
            <w:pPr>
              <w:pStyle w:val="ListeParagraf"/>
              <w:numPr>
                <w:ilvl w:val="0"/>
                <w:numId w:val="9"/>
              </w:numPr>
              <w:ind w:left="220" w:hanging="2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553A">
              <w:rPr>
                <w:rFonts w:ascii="Times New Roman" w:eastAsia="Times New Roman" w:hAnsi="Times New Roman" w:cs="Times New Roman"/>
                <w:lang w:eastAsia="tr-TR"/>
              </w:rPr>
              <w:t>Ülkemizde AR-GE çalışmalarına verilen önemin ve ayrılan bütçenin artması</w:t>
            </w:r>
            <w:r w:rsidR="001531D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</w:t>
            </w:r>
          </w:p>
          <w:p w:rsidR="00CF553A" w:rsidRPr="009C0E86" w:rsidRDefault="00CF553A" w:rsidP="00CF553A">
            <w:pPr>
              <w:pStyle w:val="AralkYok"/>
              <w:numPr>
                <w:ilvl w:val="0"/>
                <w:numId w:val="9"/>
              </w:numPr>
              <w:ind w:left="220" w:hanging="2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F553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Araştırmalar ve eğitim için</w:t>
            </w:r>
            <w:r w:rsidR="001531D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verilen</w:t>
            </w:r>
            <w:r w:rsidRPr="00CF553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maddi desteklerin yetersiz olması</w:t>
            </w:r>
            <w:r w:rsidR="001531D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</w:t>
            </w:r>
          </w:p>
        </w:tc>
      </w:tr>
      <w:tr w:rsidR="00CA0803" w:rsidTr="00CF55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left w:val="single" w:sz="4" w:space="0" w:color="000000" w:themeColor="text1"/>
            </w:tcBorders>
          </w:tcPr>
          <w:p w:rsidR="00CA0803" w:rsidRDefault="009902CF" w:rsidP="00CA0803">
            <w:pPr>
              <w:pStyle w:val="AralkYok"/>
              <w:jc w:val="center"/>
            </w:pPr>
            <w:r>
              <w:lastRenderedPageBreak/>
              <w:t>HİZMETLER</w:t>
            </w:r>
            <w:r>
              <w:rPr>
                <w:rStyle w:val="SonnotBavurusu"/>
              </w:rPr>
              <w:endnoteReference w:id="1"/>
            </w:r>
          </w:p>
        </w:tc>
        <w:tc>
          <w:tcPr>
            <w:tcW w:w="3387" w:type="dxa"/>
          </w:tcPr>
          <w:p w:rsidR="00CA0803" w:rsidRPr="006F3B80" w:rsidRDefault="00B21146" w:rsidP="005B079D">
            <w:pPr>
              <w:pStyle w:val="AralkYok"/>
              <w:numPr>
                <w:ilvl w:val="0"/>
                <w:numId w:val="10"/>
              </w:numPr>
              <w:ind w:left="317" w:hanging="31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F3B80">
              <w:rPr>
                <w:rFonts w:ascii="Times New Roman" w:hAnsi="Times New Roman" w:cs="Times New Roman"/>
              </w:rPr>
              <w:t>Kültür varlıklarını</w:t>
            </w:r>
            <w:r w:rsidR="00627D89" w:rsidRPr="006F3B80">
              <w:rPr>
                <w:rFonts w:ascii="Times New Roman" w:hAnsi="Times New Roman" w:cs="Times New Roman"/>
              </w:rPr>
              <w:t>n</w:t>
            </w:r>
            <w:r w:rsidRPr="006F3B80">
              <w:rPr>
                <w:rFonts w:ascii="Times New Roman" w:hAnsi="Times New Roman" w:cs="Times New Roman"/>
              </w:rPr>
              <w:t xml:space="preserve"> koruma ve onarımı hizmetinin çok sayıda malzeme grubunu kapsayacak çeşitlilikte verilmesi.</w:t>
            </w:r>
          </w:p>
          <w:p w:rsidR="00B21146" w:rsidRPr="006F3B80" w:rsidRDefault="00731045" w:rsidP="005B079D">
            <w:pPr>
              <w:pStyle w:val="AralkYok"/>
              <w:numPr>
                <w:ilvl w:val="0"/>
                <w:numId w:val="10"/>
              </w:numPr>
              <w:ind w:left="317" w:hanging="31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Akademik personelin taş, </w:t>
            </w:r>
            <w:proofErr w:type="gramStart"/>
            <w:r>
              <w:rPr>
                <w:rFonts w:ascii="Times New Roman" w:hAnsi="Times New Roman" w:cs="Times New Roman"/>
              </w:rPr>
              <w:t>kağıt</w:t>
            </w:r>
            <w:proofErr w:type="gramEnd"/>
            <w:r>
              <w:rPr>
                <w:rFonts w:ascii="Times New Roman" w:hAnsi="Times New Roman" w:cs="Times New Roman"/>
              </w:rPr>
              <w:t>, tekstil gibi alanlarda</w:t>
            </w:r>
            <w:r w:rsidR="00B21146" w:rsidRPr="006F3B80">
              <w:rPr>
                <w:rFonts w:ascii="Times New Roman" w:hAnsi="Times New Roman" w:cs="Times New Roman"/>
              </w:rPr>
              <w:t xml:space="preserve"> uzmanlık</w:t>
            </w:r>
            <w:r w:rsidR="00162434">
              <w:rPr>
                <w:rFonts w:ascii="Times New Roman" w:hAnsi="Times New Roman" w:cs="Times New Roman"/>
              </w:rPr>
              <w:t xml:space="preserve"> ve deneyime sahip olmaları</w:t>
            </w:r>
            <w:r w:rsidR="00B21146" w:rsidRPr="006F3B80">
              <w:rPr>
                <w:rFonts w:ascii="Times New Roman" w:hAnsi="Times New Roman" w:cs="Times New Roman"/>
              </w:rPr>
              <w:t>.</w:t>
            </w:r>
          </w:p>
          <w:p w:rsidR="00627D89" w:rsidRPr="006F3B80" w:rsidRDefault="00627D89" w:rsidP="005B079D">
            <w:pPr>
              <w:pStyle w:val="AralkYok"/>
              <w:numPr>
                <w:ilvl w:val="0"/>
                <w:numId w:val="10"/>
              </w:numPr>
              <w:ind w:left="317" w:hanging="31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6F3B80">
              <w:rPr>
                <w:rFonts w:ascii="Times New Roman" w:hAnsi="Times New Roman" w:cs="Times New Roman"/>
                <w:color w:val="000000" w:themeColor="text1"/>
              </w:rPr>
              <w:t>Kültür varlıklarının koruma ve onarımı alanında verilen hizmetin kalitesi.</w:t>
            </w:r>
          </w:p>
          <w:p w:rsidR="005B079D" w:rsidRPr="005B079D" w:rsidRDefault="005B079D" w:rsidP="005B079D">
            <w:pPr>
              <w:pStyle w:val="ListeParagraf"/>
              <w:numPr>
                <w:ilvl w:val="0"/>
                <w:numId w:val="10"/>
              </w:numPr>
              <w:ind w:left="317" w:hanging="31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079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</w:t>
            </w:r>
            <w:r w:rsidR="006F3B8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nternet alt yapısının güçlü olması.</w:t>
            </w:r>
          </w:p>
          <w:p w:rsidR="005B079D" w:rsidRPr="005B079D" w:rsidRDefault="005B079D" w:rsidP="005B079D">
            <w:pPr>
              <w:pStyle w:val="ListeParagraf"/>
              <w:numPr>
                <w:ilvl w:val="0"/>
                <w:numId w:val="10"/>
              </w:numPr>
              <w:ind w:left="317" w:hanging="31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079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İdari ve akademik personelin gelişmesini sağlayan hizmet içi eğitimin (kurs, seminer vs.) sağlanması</w:t>
            </w:r>
            <w:r w:rsidR="006F3B8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</w:t>
            </w:r>
          </w:p>
          <w:p w:rsidR="005B079D" w:rsidRPr="005B079D" w:rsidRDefault="005B079D" w:rsidP="005B079D">
            <w:pPr>
              <w:pStyle w:val="ListeParagraf"/>
              <w:numPr>
                <w:ilvl w:val="0"/>
                <w:numId w:val="10"/>
              </w:numPr>
              <w:ind w:left="317" w:hanging="31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079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Yönetimin kurumsallaşmaya verdiği destek ve bilgiye erişim imkânı</w:t>
            </w:r>
            <w:r w:rsidR="006F3B8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</w:t>
            </w:r>
          </w:p>
          <w:p w:rsidR="005B079D" w:rsidRPr="005B079D" w:rsidRDefault="005B079D" w:rsidP="005B079D">
            <w:pPr>
              <w:pStyle w:val="ListeParagraf"/>
              <w:numPr>
                <w:ilvl w:val="0"/>
                <w:numId w:val="10"/>
              </w:numPr>
              <w:ind w:left="317" w:hanging="31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079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Çalışanların görev tanımları </w:t>
            </w:r>
            <w:r w:rsidR="006F3B8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ve iş çözümlemelerinin yapılmış olması.</w:t>
            </w:r>
          </w:p>
          <w:p w:rsidR="005B079D" w:rsidRPr="005B079D" w:rsidRDefault="005B079D" w:rsidP="005B079D">
            <w:pPr>
              <w:pStyle w:val="ListeParagraf"/>
              <w:numPr>
                <w:ilvl w:val="0"/>
                <w:numId w:val="10"/>
              </w:numPr>
              <w:ind w:left="317" w:hanging="31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079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Akademik ve idari personelin donanımlı olması</w:t>
            </w:r>
            <w:r w:rsidR="006F3B8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</w:t>
            </w:r>
          </w:p>
          <w:p w:rsidR="005B079D" w:rsidRPr="005B079D" w:rsidRDefault="005B079D" w:rsidP="005B079D">
            <w:pPr>
              <w:pStyle w:val="ListeParagraf"/>
              <w:numPr>
                <w:ilvl w:val="0"/>
                <w:numId w:val="10"/>
              </w:numPr>
              <w:ind w:left="317" w:hanging="31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079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İş koordinasyonunun güçlü olması</w:t>
            </w:r>
          </w:p>
          <w:p w:rsidR="005B079D" w:rsidRPr="009C0E86" w:rsidRDefault="005B079D" w:rsidP="005B079D">
            <w:pPr>
              <w:pStyle w:val="AralkYok"/>
              <w:numPr>
                <w:ilvl w:val="0"/>
                <w:numId w:val="10"/>
              </w:numPr>
              <w:ind w:left="317" w:hanging="31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079D">
              <w:rPr>
                <w:rFonts w:ascii="Times New Roman" w:hAnsi="Times New Roman" w:cs="Times New Roman"/>
              </w:rPr>
              <w:t>İdari personelin çalışma yönteminde takım ruhuna el verilmesi ve bütün olarak koordineli çalışması</w:t>
            </w:r>
            <w:r w:rsidR="006F3B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88" w:type="dxa"/>
          </w:tcPr>
          <w:p w:rsidR="00CA0803" w:rsidRPr="005B079D" w:rsidRDefault="00B21146" w:rsidP="006F3B80">
            <w:pPr>
              <w:pStyle w:val="AralkYok"/>
              <w:numPr>
                <w:ilvl w:val="0"/>
                <w:numId w:val="1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079D">
              <w:rPr>
                <w:rFonts w:ascii="Times New Roman" w:hAnsi="Times New Roman" w:cs="Times New Roman"/>
              </w:rPr>
              <w:t>Fiziki alt yapı ve donanımın henüz tamamlanmamış olması.</w:t>
            </w:r>
          </w:p>
          <w:p w:rsidR="00B21146" w:rsidRPr="005B079D" w:rsidRDefault="00B21146" w:rsidP="006F3B80">
            <w:pPr>
              <w:pStyle w:val="AralkYok"/>
              <w:numPr>
                <w:ilvl w:val="0"/>
                <w:numId w:val="1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079D">
              <w:rPr>
                <w:rFonts w:ascii="Times New Roman" w:hAnsi="Times New Roman" w:cs="Times New Roman"/>
              </w:rPr>
              <w:t>Akademik personel yetersizliği</w:t>
            </w:r>
          </w:p>
          <w:p w:rsidR="005B079D" w:rsidRPr="005B079D" w:rsidRDefault="005B079D" w:rsidP="006F3B80">
            <w:pPr>
              <w:pStyle w:val="ListeParagraf"/>
              <w:numPr>
                <w:ilvl w:val="0"/>
                <w:numId w:val="1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079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Akademik, idari personel ve öğrencilerin spor ve kültürel faaliyetlerini gerçekleştirebileceği alanların kampüste olmaması</w:t>
            </w:r>
            <w:r w:rsidR="006F3B8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</w:t>
            </w:r>
          </w:p>
          <w:p w:rsidR="005B079D" w:rsidRPr="005B079D" w:rsidRDefault="005B079D" w:rsidP="006F3B80">
            <w:pPr>
              <w:pStyle w:val="ListeParagraf"/>
              <w:numPr>
                <w:ilvl w:val="0"/>
                <w:numId w:val="1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079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Mevcut </w:t>
            </w:r>
            <w:proofErr w:type="spellStart"/>
            <w:r w:rsidRPr="005B079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OBS’nin</w:t>
            </w:r>
            <w:proofErr w:type="spellEnd"/>
            <w:r w:rsidRPr="005B079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gereksinimlere yeterince cevap verememesi</w:t>
            </w:r>
            <w:r w:rsidR="006F3B8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</w:t>
            </w:r>
          </w:p>
          <w:p w:rsidR="005B079D" w:rsidRPr="005B079D" w:rsidRDefault="005B079D" w:rsidP="006F3B80">
            <w:pPr>
              <w:pStyle w:val="ListeParagraf"/>
              <w:numPr>
                <w:ilvl w:val="0"/>
                <w:numId w:val="1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079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Teknik personel yetersizliği</w:t>
            </w:r>
            <w:r w:rsidR="006F3B8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</w:t>
            </w:r>
          </w:p>
          <w:p w:rsidR="005B079D" w:rsidRDefault="005B079D" w:rsidP="006F3B80">
            <w:pPr>
              <w:pStyle w:val="ListeParagraf"/>
              <w:numPr>
                <w:ilvl w:val="0"/>
                <w:numId w:val="1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079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Akademik ve idari personel sayısının yetersizliği</w:t>
            </w:r>
            <w:r w:rsidR="006F3B8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</w:t>
            </w:r>
          </w:p>
          <w:p w:rsidR="005B079D" w:rsidRPr="006F3B80" w:rsidRDefault="005B079D" w:rsidP="006F3B80">
            <w:pPr>
              <w:pStyle w:val="ListeParagraf"/>
              <w:numPr>
                <w:ilvl w:val="0"/>
                <w:numId w:val="1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079D">
              <w:rPr>
                <w:rFonts w:ascii="Times New Roman" w:eastAsia="Times New Roman" w:hAnsi="Times New Roman" w:cs="Times New Roman"/>
                <w:lang w:eastAsia="tr-TR"/>
              </w:rPr>
              <w:t>Fakültenin ulaşımında yönlendirme tabelaların olmaması, yayaya ayrılan yolların ve geçitlerin yetersizliği</w:t>
            </w:r>
            <w:r w:rsidR="006F3B80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6F3B80" w:rsidRPr="005B079D" w:rsidRDefault="006F3B80" w:rsidP="006F3B80">
            <w:pPr>
              <w:pStyle w:val="ListeParagraf"/>
              <w:numPr>
                <w:ilvl w:val="0"/>
                <w:numId w:val="1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079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Öğrencilerin kullanabileceği bilgisayarların </w:t>
            </w:r>
            <w:r w:rsidR="0016243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ve bilgisayar laboratuvarının </w:t>
            </w:r>
            <w:r w:rsidRPr="005B079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bulunmaması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</w:t>
            </w:r>
          </w:p>
          <w:p w:rsidR="006F3B80" w:rsidRPr="005B079D" w:rsidRDefault="006F3B80" w:rsidP="006F3B80">
            <w:pPr>
              <w:pStyle w:val="ListeParagra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387" w:type="dxa"/>
          </w:tcPr>
          <w:p w:rsidR="00CA0803" w:rsidRPr="005B079D" w:rsidRDefault="002B212D" w:rsidP="005B079D">
            <w:pPr>
              <w:pStyle w:val="AralkYok"/>
              <w:numPr>
                <w:ilvl w:val="0"/>
                <w:numId w:val="12"/>
              </w:numPr>
              <w:ind w:left="205" w:hanging="20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079D">
              <w:rPr>
                <w:rFonts w:ascii="Times New Roman" w:hAnsi="Times New Roman" w:cs="Times New Roman"/>
              </w:rPr>
              <w:t>Kamu kurumları ve özel kuruluşlarla yapılabilecek işbirliği</w:t>
            </w:r>
          </w:p>
          <w:p w:rsidR="005B079D" w:rsidRDefault="005B079D" w:rsidP="005B079D">
            <w:pPr>
              <w:pStyle w:val="ListeParagraf"/>
              <w:numPr>
                <w:ilvl w:val="0"/>
                <w:numId w:val="12"/>
              </w:numPr>
              <w:ind w:left="205" w:hanging="20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5B079D">
              <w:rPr>
                <w:rFonts w:ascii="Times New Roman" w:eastAsia="Times New Roman" w:hAnsi="Times New Roman" w:cs="Times New Roman"/>
                <w:lang w:eastAsia="tr-TR"/>
              </w:rPr>
              <w:t>Akademik ve idari personele eğitim seminerleri verilmesi</w:t>
            </w:r>
            <w:r w:rsidR="001652DA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8E6184" w:rsidRDefault="005B079D" w:rsidP="005B079D">
            <w:pPr>
              <w:pStyle w:val="ListeParagraf"/>
              <w:numPr>
                <w:ilvl w:val="0"/>
                <w:numId w:val="12"/>
              </w:numPr>
              <w:ind w:left="205" w:hanging="20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5B079D">
              <w:rPr>
                <w:rFonts w:ascii="Times New Roman" w:eastAsia="Times New Roman" w:hAnsi="Times New Roman" w:cs="Times New Roman"/>
                <w:lang w:eastAsia="tr-TR"/>
              </w:rPr>
              <w:t>Sosyal sorumluluk projelerinin arttırılması</w:t>
            </w:r>
            <w:r w:rsidR="001652DA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8E6184" w:rsidRPr="008E6184" w:rsidRDefault="008E6184" w:rsidP="008E6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tr-TR"/>
              </w:rPr>
            </w:pPr>
          </w:p>
          <w:p w:rsidR="005B079D" w:rsidRPr="008E6184" w:rsidRDefault="008E6184" w:rsidP="008E6184">
            <w:pPr>
              <w:tabs>
                <w:tab w:val="left" w:pos="9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tr-TR"/>
              </w:rPr>
            </w:pPr>
            <w:r>
              <w:rPr>
                <w:lang w:eastAsia="tr-TR"/>
              </w:rPr>
              <w:tab/>
            </w:r>
          </w:p>
        </w:tc>
        <w:tc>
          <w:tcPr>
            <w:tcW w:w="3388" w:type="dxa"/>
            <w:tcBorders>
              <w:right w:val="single" w:sz="4" w:space="0" w:color="000000" w:themeColor="text1"/>
            </w:tcBorders>
            <w:vAlign w:val="center"/>
          </w:tcPr>
          <w:p w:rsidR="00CA0803" w:rsidRPr="009C0E86" w:rsidRDefault="002B212D" w:rsidP="002B212D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</w:tr>
      <w:tr w:rsidR="00CA0803" w:rsidTr="00CF55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left w:val="single" w:sz="4" w:space="0" w:color="000000" w:themeColor="text1"/>
            </w:tcBorders>
          </w:tcPr>
          <w:p w:rsidR="00CA0803" w:rsidRDefault="009902CF" w:rsidP="00CA0803">
            <w:pPr>
              <w:pStyle w:val="AralkYok"/>
              <w:jc w:val="center"/>
            </w:pPr>
            <w:r>
              <w:t>KURUMSAL GELİŞİM</w:t>
            </w:r>
          </w:p>
        </w:tc>
        <w:tc>
          <w:tcPr>
            <w:tcW w:w="3387" w:type="dxa"/>
          </w:tcPr>
          <w:p w:rsidR="00CA0803" w:rsidRPr="005B079D" w:rsidRDefault="002B212D" w:rsidP="002B212D">
            <w:pPr>
              <w:pStyle w:val="AralkYok"/>
              <w:numPr>
                <w:ilvl w:val="0"/>
                <w:numId w:val="13"/>
              </w:numPr>
              <w:ind w:left="31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079D">
              <w:rPr>
                <w:rFonts w:ascii="Times New Roman" w:hAnsi="Times New Roman" w:cs="Times New Roman"/>
              </w:rPr>
              <w:t>Kültür Varlıklarını Koruma ve Onarım Bölümü, bu alan eğitim veren yükseköğrenim kurumları olma özelliğine sahip Başkent Meslek Yüksekokulu ve Ev</w:t>
            </w:r>
            <w:r w:rsidR="00061EF8" w:rsidRPr="005B079D">
              <w:rPr>
                <w:rFonts w:ascii="Times New Roman" w:hAnsi="Times New Roman" w:cs="Times New Roman"/>
              </w:rPr>
              <w:t xml:space="preserve"> E</w:t>
            </w:r>
            <w:r w:rsidRPr="005B079D">
              <w:rPr>
                <w:rFonts w:ascii="Times New Roman" w:hAnsi="Times New Roman" w:cs="Times New Roman"/>
              </w:rPr>
              <w:t>konomisi Yüksekokulu gibi kurumların temelleri üzerine kurulmuştur.</w:t>
            </w:r>
          </w:p>
          <w:p w:rsidR="002B212D" w:rsidRPr="005B079D" w:rsidRDefault="002B212D" w:rsidP="002B212D">
            <w:pPr>
              <w:pStyle w:val="AralkYok"/>
              <w:numPr>
                <w:ilvl w:val="0"/>
                <w:numId w:val="13"/>
              </w:numPr>
              <w:ind w:left="31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gramStart"/>
            <w:r w:rsidRPr="005B079D">
              <w:rPr>
                <w:rFonts w:ascii="Times New Roman" w:hAnsi="Times New Roman" w:cs="Times New Roman"/>
              </w:rPr>
              <w:t>Lisans üstü</w:t>
            </w:r>
            <w:proofErr w:type="gramEnd"/>
            <w:r w:rsidRPr="005B079D">
              <w:rPr>
                <w:rFonts w:ascii="Times New Roman" w:hAnsi="Times New Roman" w:cs="Times New Roman"/>
              </w:rPr>
              <w:t xml:space="preserve"> eğitimin açılması çalışmaları.</w:t>
            </w:r>
          </w:p>
          <w:p w:rsidR="002B212D" w:rsidRPr="005B079D" w:rsidRDefault="002B212D" w:rsidP="002B212D">
            <w:pPr>
              <w:pStyle w:val="AralkYok"/>
              <w:numPr>
                <w:ilvl w:val="0"/>
                <w:numId w:val="13"/>
              </w:numPr>
              <w:ind w:left="31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079D">
              <w:rPr>
                <w:rFonts w:ascii="Times New Roman" w:hAnsi="Times New Roman" w:cs="Times New Roman"/>
              </w:rPr>
              <w:lastRenderedPageBreak/>
              <w:t xml:space="preserve">Ulusal ve uluslararası kurumlarla yapılacak işbirliği. </w:t>
            </w:r>
          </w:p>
        </w:tc>
        <w:tc>
          <w:tcPr>
            <w:tcW w:w="3388" w:type="dxa"/>
          </w:tcPr>
          <w:p w:rsidR="00CA0803" w:rsidRDefault="003C2A48" w:rsidP="009C0E86">
            <w:pPr>
              <w:pStyle w:val="AralkYok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>1</w:t>
            </w:r>
            <w:r w:rsidRPr="003C2A48">
              <w:rPr>
                <w:rFonts w:ascii="Times New Roman" w:hAnsi="Times New Roman" w:cs="Times New Roman"/>
                <w:sz w:val="24"/>
                <w:szCs w:val="24"/>
              </w:rPr>
              <w:t>.Ulusal ve uluslararası proje sayılarının istenilen düzeyde olmaması ve idari personelin yer almaması.</w:t>
            </w:r>
          </w:p>
          <w:p w:rsidR="002D4300" w:rsidRPr="009C0E86" w:rsidRDefault="002D4300" w:rsidP="009C0E86">
            <w:pPr>
              <w:pStyle w:val="AralkYok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2-Sosyal sorumluluk projelerinin yeterli düzeyde olmaması</w:t>
            </w:r>
          </w:p>
        </w:tc>
        <w:tc>
          <w:tcPr>
            <w:tcW w:w="3387" w:type="dxa"/>
          </w:tcPr>
          <w:p w:rsidR="00CA0803" w:rsidRPr="009C0E86" w:rsidRDefault="001652DA" w:rsidP="009C0E86">
            <w:pPr>
              <w:pStyle w:val="AralkYok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</w:rPr>
              <w:t>1-</w:t>
            </w:r>
            <w:r w:rsidRPr="005B079D">
              <w:rPr>
                <w:rFonts w:ascii="Times New Roman" w:hAnsi="Times New Roman" w:cs="Times New Roman"/>
              </w:rPr>
              <w:t>Dış paydaşlar ve mezunlarla etkin iş birliği kurulması ve iletişim sağlanması</w:t>
            </w:r>
          </w:p>
        </w:tc>
        <w:tc>
          <w:tcPr>
            <w:tcW w:w="3388" w:type="dxa"/>
            <w:tcBorders>
              <w:right w:val="single" w:sz="4" w:space="0" w:color="000000" w:themeColor="text1"/>
            </w:tcBorders>
          </w:tcPr>
          <w:p w:rsidR="00CA0803" w:rsidRPr="009C0E86" w:rsidRDefault="00CA0803" w:rsidP="009C0E86">
            <w:pPr>
              <w:pStyle w:val="AralkYok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43FEE" w:rsidTr="00CF55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left w:val="single" w:sz="4" w:space="0" w:color="000000" w:themeColor="text1"/>
            </w:tcBorders>
          </w:tcPr>
          <w:p w:rsidR="00743FEE" w:rsidRDefault="00743FEE" w:rsidP="00CA0803">
            <w:pPr>
              <w:pStyle w:val="AralkYok"/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GİRİŞİMCİLİK (</w:t>
            </w:r>
            <w:r w:rsidRPr="007D0CE4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tr-TR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3387" w:type="dxa"/>
          </w:tcPr>
          <w:p w:rsidR="00743FEE" w:rsidRPr="005B079D" w:rsidRDefault="00743FEE" w:rsidP="00743FEE">
            <w:pPr>
              <w:pStyle w:val="AralkYok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388" w:type="dxa"/>
          </w:tcPr>
          <w:p w:rsidR="00743FEE" w:rsidRPr="009C0E86" w:rsidRDefault="00743FEE" w:rsidP="009C0E86">
            <w:pPr>
              <w:pStyle w:val="AralkYok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87" w:type="dxa"/>
          </w:tcPr>
          <w:p w:rsidR="00743FEE" w:rsidRDefault="00743FEE" w:rsidP="009C0E86">
            <w:pPr>
              <w:pStyle w:val="AralkYok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388" w:type="dxa"/>
            <w:tcBorders>
              <w:right w:val="single" w:sz="4" w:space="0" w:color="000000" w:themeColor="text1"/>
            </w:tcBorders>
          </w:tcPr>
          <w:p w:rsidR="00743FEE" w:rsidRPr="009C0E86" w:rsidRDefault="00743FEE" w:rsidP="009C0E86">
            <w:pPr>
              <w:pStyle w:val="AralkYok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CA0803" w:rsidRPr="00CA0803" w:rsidRDefault="00CA0803" w:rsidP="00743FEE">
      <w:pPr>
        <w:pStyle w:val="AralkYok"/>
      </w:pPr>
    </w:p>
    <w:sectPr w:rsidR="00CA0803" w:rsidRPr="00CA0803" w:rsidSect="00743FEE">
      <w:headerReference w:type="default" r:id="rId7"/>
      <w:footerReference w:type="default" r:id="rId8"/>
      <w:endnotePr>
        <w:numFmt w:val="decimal"/>
      </w:endnotePr>
      <w:pgSz w:w="16838" w:h="11906" w:orient="landscape"/>
      <w:pgMar w:top="510" w:right="454" w:bottom="340" w:left="567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DFC" w:rsidRDefault="00572DFC" w:rsidP="00CA0803">
      <w:pPr>
        <w:spacing w:after="0" w:line="240" w:lineRule="auto"/>
      </w:pPr>
      <w:r>
        <w:separator/>
      </w:r>
    </w:p>
  </w:endnote>
  <w:endnote w:type="continuationSeparator" w:id="0">
    <w:p w:rsidR="00572DFC" w:rsidRDefault="00572DFC" w:rsidP="00CA0803">
      <w:pPr>
        <w:spacing w:after="0" w:line="240" w:lineRule="auto"/>
      </w:pPr>
      <w:r>
        <w:continuationSeparator/>
      </w:r>
    </w:p>
  </w:endnote>
  <w:endnote w:id="1"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17"/>
      </w:tblGrid>
      <w:tr w:rsidR="00B075D4" w:rsidRPr="00894A45" w:rsidTr="004856B0">
        <w:tc>
          <w:tcPr>
            <w:tcW w:w="14570" w:type="dxa"/>
            <w:tcBorders>
              <w:top w:val="single" w:sz="8" w:space="0" w:color="FBE4D5" w:themeColor="accent2" w:themeTint="33"/>
            </w:tcBorders>
            <w:vAlign w:val="center"/>
          </w:tcPr>
          <w:p w:rsidR="00B075D4" w:rsidRPr="00894A45" w:rsidRDefault="00B075D4" w:rsidP="00B075D4">
            <w:pPr>
              <w:pStyle w:val="ListeParagraf"/>
              <w:numPr>
                <w:ilvl w:val="0"/>
                <w:numId w:val="31"/>
              </w:numPr>
              <w:spacing w:after="40" w:line="240" w:lineRule="auto"/>
              <w:ind w:left="284" w:hanging="284"/>
              <w:contextualSpacing w:val="0"/>
              <w:jc w:val="both"/>
              <w:rPr>
                <w:sz w:val="19"/>
                <w:szCs w:val="19"/>
              </w:rPr>
            </w:pPr>
            <w:r w:rsidRPr="00E061BE">
              <w:rPr>
                <w:sz w:val="19"/>
                <w:szCs w:val="19"/>
              </w:rPr>
              <w:t>Hizmetler, Üniversitemizin eğitim-öğretim ve araştırma hizmetleri haricinde; topluma sunulan hizmetler, sağlık hizmetleri, öğrenciye sunulan (barınma, beslenme, spor vb.) hizmetler, idari ve akademik personele sunulan hizmetleri kapsamaktadır.</w:t>
            </w:r>
          </w:p>
        </w:tc>
      </w:tr>
      <w:tr w:rsidR="00B075D4" w:rsidRPr="00894A45" w:rsidTr="004856B0">
        <w:tc>
          <w:tcPr>
            <w:tcW w:w="14570" w:type="dxa"/>
            <w:vAlign w:val="center"/>
          </w:tcPr>
          <w:p w:rsidR="00B075D4" w:rsidRPr="00894A45" w:rsidRDefault="00B075D4" w:rsidP="00B075D4">
            <w:pPr>
              <w:pStyle w:val="ListeParagraf"/>
              <w:numPr>
                <w:ilvl w:val="0"/>
                <w:numId w:val="31"/>
              </w:numPr>
              <w:spacing w:after="0" w:line="240" w:lineRule="auto"/>
              <w:ind w:left="284" w:hanging="284"/>
              <w:contextualSpacing w:val="0"/>
              <w:jc w:val="both"/>
              <w:rPr>
                <w:sz w:val="19"/>
                <w:szCs w:val="19"/>
              </w:rPr>
            </w:pPr>
            <w:r w:rsidRPr="00E061BE">
              <w:rPr>
                <w:sz w:val="19"/>
                <w:szCs w:val="19"/>
              </w:rPr>
              <w:t>Girişimcilik, özel sektör, sanayi ve kamu kurum ve kuruluşları ile yapılan her türlü iş birlikleri ile patenti alınan buluşların ürün ve hizmete dönüştürülmesi üzerine yapılan tüm iş ve işlemleri kapsamaktadır.</w:t>
            </w:r>
          </w:p>
        </w:tc>
      </w:tr>
    </w:tbl>
    <w:p w:rsidR="009902CF" w:rsidRDefault="009902CF">
      <w:pPr>
        <w:pStyle w:val="SonnotMetni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6560314"/>
      <w:docPartObj>
        <w:docPartGallery w:val="Page Numbers (Bottom of Page)"/>
        <w:docPartUnique/>
      </w:docPartObj>
    </w:sdtPr>
    <w:sdtEndPr/>
    <w:sdtContent>
      <w:p w:rsidR="00CA0803" w:rsidRDefault="00CA0803">
        <w:pPr>
          <w:pStyle w:val="AltBilgi"/>
        </w:pPr>
        <w:r>
          <w:rPr>
            <w:noProof/>
            <w:lang w:eastAsia="tr-T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top</wp:align>
                  </wp:positionV>
                  <wp:extent cx="762000" cy="895350"/>
                  <wp:effectExtent l="0" t="0" r="0" b="0"/>
                  <wp:wrapNone/>
                  <wp:docPr id="1" name="Dikdört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709992740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-1904517296"/>
                                  </w:sdtPr>
                                  <w:sdtEndPr/>
                                  <w:sdtContent>
                                    <w:p w:rsidR="00CA0803" w:rsidRDefault="00CA0803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eastAsiaTheme="minorEastAsia" w:cs="Times New Roman"/>
                                        </w:rPr>
                                        <w:fldChar w:fldCharType="begin"/>
                                      </w:r>
                                      <w: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eastAsiaTheme="minorEastAsia" w:cs="Times New Roman"/>
                                        </w:rPr>
                                        <w:fldChar w:fldCharType="separate"/>
                                      </w:r>
                                      <w:r w:rsidR="00CA4A21" w:rsidRPr="00CA4A21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8"/>
                                          <w:szCs w:val="48"/>
                                        </w:rPr>
                                        <w:t>4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Dikdörtgen 1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709992740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-1904517296"/>
                            </w:sdtPr>
                            <w:sdtEndPr/>
                            <w:sdtContent>
                              <w:p w:rsidR="00CA0803" w:rsidRDefault="00CA0803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eastAsiaTheme="minorEastAsia" w:cs="Times New Roman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rFonts w:eastAsiaTheme="minorEastAsia" w:cs="Times New Roman"/>
                                  </w:rPr>
                                  <w:fldChar w:fldCharType="separate"/>
                                </w:r>
                                <w:r w:rsidR="00CA4A21" w:rsidRPr="00CA4A21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8"/>
                                    <w:szCs w:val="48"/>
                                  </w:rPr>
                                  <w:t>4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DFC" w:rsidRDefault="00572DFC" w:rsidP="00CA0803">
      <w:pPr>
        <w:spacing w:after="0" w:line="240" w:lineRule="auto"/>
      </w:pPr>
      <w:r>
        <w:separator/>
      </w:r>
    </w:p>
  </w:footnote>
  <w:footnote w:type="continuationSeparator" w:id="0">
    <w:p w:rsidR="00572DFC" w:rsidRDefault="00572DFC" w:rsidP="00CA0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803" w:rsidRPr="000C2AA1" w:rsidRDefault="00CA0803" w:rsidP="00CA0803">
    <w:pPr>
      <w:pStyle w:val="AralkYok"/>
      <w:jc w:val="center"/>
      <w:rPr>
        <w:b/>
      </w:rPr>
    </w:pPr>
    <w:r w:rsidRPr="000C2AA1">
      <w:rPr>
        <w:b/>
      </w:rPr>
      <w:t>ANKARA ÜNİVERSİTESİ</w:t>
    </w:r>
  </w:p>
  <w:p w:rsidR="00CA0803" w:rsidRPr="000C2AA1" w:rsidRDefault="00CA4A21" w:rsidP="00CA0803">
    <w:pPr>
      <w:pStyle w:val="AralkYok"/>
      <w:jc w:val="center"/>
      <w:rPr>
        <w:b/>
      </w:rPr>
    </w:pPr>
    <w:r>
      <w:rPr>
        <w:b/>
      </w:rPr>
      <w:t xml:space="preserve">GÜZEL SANATLAR FAKÜLTESİ GZFT </w:t>
    </w:r>
    <w:r w:rsidR="00CA0803" w:rsidRPr="000C2AA1">
      <w:rPr>
        <w:b/>
      </w:rPr>
      <w:t>ANALİZİ TABLOSU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31333"/>
    <w:multiLevelType w:val="hybridMultilevel"/>
    <w:tmpl w:val="3D64978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A1151"/>
    <w:multiLevelType w:val="hybridMultilevel"/>
    <w:tmpl w:val="A330EC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019B5"/>
    <w:multiLevelType w:val="hybridMultilevel"/>
    <w:tmpl w:val="F078C95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25546"/>
    <w:multiLevelType w:val="hybridMultilevel"/>
    <w:tmpl w:val="450C3BC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8698B"/>
    <w:multiLevelType w:val="hybridMultilevel"/>
    <w:tmpl w:val="742E940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A60F6"/>
    <w:multiLevelType w:val="hybridMultilevel"/>
    <w:tmpl w:val="4A1469E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0424D"/>
    <w:multiLevelType w:val="hybridMultilevel"/>
    <w:tmpl w:val="E93400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B05B3"/>
    <w:multiLevelType w:val="hybridMultilevel"/>
    <w:tmpl w:val="962E0D82"/>
    <w:lvl w:ilvl="0" w:tplc="90101CC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07E7C"/>
    <w:multiLevelType w:val="hybridMultilevel"/>
    <w:tmpl w:val="9FB08B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8E6FB4"/>
    <w:multiLevelType w:val="hybridMultilevel"/>
    <w:tmpl w:val="3126DAC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721235"/>
    <w:multiLevelType w:val="hybridMultilevel"/>
    <w:tmpl w:val="A6B8932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B357C"/>
    <w:multiLevelType w:val="hybridMultilevel"/>
    <w:tmpl w:val="329CFA0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271581"/>
    <w:multiLevelType w:val="hybridMultilevel"/>
    <w:tmpl w:val="35AC86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F46449"/>
    <w:multiLevelType w:val="hybridMultilevel"/>
    <w:tmpl w:val="27AAFD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F5319E"/>
    <w:multiLevelType w:val="hybridMultilevel"/>
    <w:tmpl w:val="6CD0F04E"/>
    <w:lvl w:ilvl="0" w:tplc="8676C10C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AFA20F5"/>
    <w:multiLevelType w:val="hybridMultilevel"/>
    <w:tmpl w:val="3A649980"/>
    <w:lvl w:ilvl="0" w:tplc="5DF0375A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EA2F47"/>
    <w:multiLevelType w:val="hybridMultilevel"/>
    <w:tmpl w:val="CE02E2D8"/>
    <w:lvl w:ilvl="0" w:tplc="5DF0375A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80" w:hanging="360"/>
      </w:pPr>
    </w:lvl>
    <w:lvl w:ilvl="2" w:tplc="041F001B" w:tentative="1">
      <w:start w:val="1"/>
      <w:numFmt w:val="lowerRoman"/>
      <w:lvlText w:val="%3."/>
      <w:lvlJc w:val="right"/>
      <w:pPr>
        <w:ind w:left="2000" w:hanging="180"/>
      </w:pPr>
    </w:lvl>
    <w:lvl w:ilvl="3" w:tplc="041F000F" w:tentative="1">
      <w:start w:val="1"/>
      <w:numFmt w:val="decimal"/>
      <w:lvlText w:val="%4."/>
      <w:lvlJc w:val="left"/>
      <w:pPr>
        <w:ind w:left="2720" w:hanging="360"/>
      </w:pPr>
    </w:lvl>
    <w:lvl w:ilvl="4" w:tplc="041F0019" w:tentative="1">
      <w:start w:val="1"/>
      <w:numFmt w:val="lowerLetter"/>
      <w:lvlText w:val="%5."/>
      <w:lvlJc w:val="left"/>
      <w:pPr>
        <w:ind w:left="3440" w:hanging="360"/>
      </w:pPr>
    </w:lvl>
    <w:lvl w:ilvl="5" w:tplc="041F001B" w:tentative="1">
      <w:start w:val="1"/>
      <w:numFmt w:val="lowerRoman"/>
      <w:lvlText w:val="%6."/>
      <w:lvlJc w:val="right"/>
      <w:pPr>
        <w:ind w:left="4160" w:hanging="180"/>
      </w:pPr>
    </w:lvl>
    <w:lvl w:ilvl="6" w:tplc="041F000F" w:tentative="1">
      <w:start w:val="1"/>
      <w:numFmt w:val="decimal"/>
      <w:lvlText w:val="%7."/>
      <w:lvlJc w:val="left"/>
      <w:pPr>
        <w:ind w:left="4880" w:hanging="360"/>
      </w:pPr>
    </w:lvl>
    <w:lvl w:ilvl="7" w:tplc="041F0019" w:tentative="1">
      <w:start w:val="1"/>
      <w:numFmt w:val="lowerLetter"/>
      <w:lvlText w:val="%8."/>
      <w:lvlJc w:val="left"/>
      <w:pPr>
        <w:ind w:left="5600" w:hanging="360"/>
      </w:pPr>
    </w:lvl>
    <w:lvl w:ilvl="8" w:tplc="041F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7" w15:restartNumberingAfterBreak="0">
    <w:nsid w:val="54CC63CE"/>
    <w:multiLevelType w:val="hybridMultilevel"/>
    <w:tmpl w:val="E49E1E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58522C"/>
    <w:multiLevelType w:val="hybridMultilevel"/>
    <w:tmpl w:val="A330EC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B005CE"/>
    <w:multiLevelType w:val="hybridMultilevel"/>
    <w:tmpl w:val="903E2C20"/>
    <w:lvl w:ilvl="0" w:tplc="90101CC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 w15:restartNumberingAfterBreak="0">
    <w:nsid w:val="5C903725"/>
    <w:multiLevelType w:val="hybridMultilevel"/>
    <w:tmpl w:val="5BCE562E"/>
    <w:lvl w:ilvl="0" w:tplc="191461CC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80" w:hanging="360"/>
      </w:pPr>
    </w:lvl>
    <w:lvl w:ilvl="2" w:tplc="041F001B" w:tentative="1">
      <w:start w:val="1"/>
      <w:numFmt w:val="lowerRoman"/>
      <w:lvlText w:val="%3."/>
      <w:lvlJc w:val="right"/>
      <w:pPr>
        <w:ind w:left="2000" w:hanging="180"/>
      </w:pPr>
    </w:lvl>
    <w:lvl w:ilvl="3" w:tplc="041F000F" w:tentative="1">
      <w:start w:val="1"/>
      <w:numFmt w:val="decimal"/>
      <w:lvlText w:val="%4."/>
      <w:lvlJc w:val="left"/>
      <w:pPr>
        <w:ind w:left="2720" w:hanging="360"/>
      </w:pPr>
    </w:lvl>
    <w:lvl w:ilvl="4" w:tplc="041F0019" w:tentative="1">
      <w:start w:val="1"/>
      <w:numFmt w:val="lowerLetter"/>
      <w:lvlText w:val="%5."/>
      <w:lvlJc w:val="left"/>
      <w:pPr>
        <w:ind w:left="3440" w:hanging="360"/>
      </w:pPr>
    </w:lvl>
    <w:lvl w:ilvl="5" w:tplc="041F001B" w:tentative="1">
      <w:start w:val="1"/>
      <w:numFmt w:val="lowerRoman"/>
      <w:lvlText w:val="%6."/>
      <w:lvlJc w:val="right"/>
      <w:pPr>
        <w:ind w:left="4160" w:hanging="180"/>
      </w:pPr>
    </w:lvl>
    <w:lvl w:ilvl="6" w:tplc="041F000F" w:tentative="1">
      <w:start w:val="1"/>
      <w:numFmt w:val="decimal"/>
      <w:lvlText w:val="%7."/>
      <w:lvlJc w:val="left"/>
      <w:pPr>
        <w:ind w:left="4880" w:hanging="360"/>
      </w:pPr>
    </w:lvl>
    <w:lvl w:ilvl="7" w:tplc="041F0019" w:tentative="1">
      <w:start w:val="1"/>
      <w:numFmt w:val="lowerLetter"/>
      <w:lvlText w:val="%8."/>
      <w:lvlJc w:val="left"/>
      <w:pPr>
        <w:ind w:left="5600" w:hanging="360"/>
      </w:pPr>
    </w:lvl>
    <w:lvl w:ilvl="8" w:tplc="041F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1" w15:restartNumberingAfterBreak="0">
    <w:nsid w:val="5E5109D1"/>
    <w:multiLevelType w:val="hybridMultilevel"/>
    <w:tmpl w:val="FA8C77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BC03BD"/>
    <w:multiLevelType w:val="hybridMultilevel"/>
    <w:tmpl w:val="43962F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A866E4"/>
    <w:multiLevelType w:val="hybridMultilevel"/>
    <w:tmpl w:val="F078C95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1D6E17"/>
    <w:multiLevelType w:val="hybridMultilevel"/>
    <w:tmpl w:val="531CBC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812E24"/>
    <w:multiLevelType w:val="hybridMultilevel"/>
    <w:tmpl w:val="9CD4E2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F7730E"/>
    <w:multiLevelType w:val="hybridMultilevel"/>
    <w:tmpl w:val="2B2EC91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882240"/>
    <w:multiLevelType w:val="hybridMultilevel"/>
    <w:tmpl w:val="45F66A1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081DE9"/>
    <w:multiLevelType w:val="hybridMultilevel"/>
    <w:tmpl w:val="4A1469E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2B660F"/>
    <w:multiLevelType w:val="hybridMultilevel"/>
    <w:tmpl w:val="FBAEE73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DC59A6"/>
    <w:multiLevelType w:val="hybridMultilevel"/>
    <w:tmpl w:val="531CBC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6"/>
  </w:num>
  <w:num w:numId="3">
    <w:abstractNumId w:val="8"/>
  </w:num>
  <w:num w:numId="4">
    <w:abstractNumId w:val="24"/>
  </w:num>
  <w:num w:numId="5">
    <w:abstractNumId w:val="30"/>
  </w:num>
  <w:num w:numId="6">
    <w:abstractNumId w:val="29"/>
  </w:num>
  <w:num w:numId="7">
    <w:abstractNumId w:val="17"/>
  </w:num>
  <w:num w:numId="8">
    <w:abstractNumId w:val="28"/>
  </w:num>
  <w:num w:numId="9">
    <w:abstractNumId w:val="5"/>
  </w:num>
  <w:num w:numId="10">
    <w:abstractNumId w:val="21"/>
  </w:num>
  <w:num w:numId="11">
    <w:abstractNumId w:val="10"/>
  </w:num>
  <w:num w:numId="12">
    <w:abstractNumId w:val="23"/>
  </w:num>
  <w:num w:numId="13">
    <w:abstractNumId w:val="2"/>
  </w:num>
  <w:num w:numId="14">
    <w:abstractNumId w:val="18"/>
  </w:num>
  <w:num w:numId="15">
    <w:abstractNumId w:val="1"/>
  </w:num>
  <w:num w:numId="16">
    <w:abstractNumId w:val="11"/>
  </w:num>
  <w:num w:numId="17">
    <w:abstractNumId w:val="20"/>
  </w:num>
  <w:num w:numId="18">
    <w:abstractNumId w:val="13"/>
  </w:num>
  <w:num w:numId="19">
    <w:abstractNumId w:val="19"/>
  </w:num>
  <w:num w:numId="20">
    <w:abstractNumId w:val="0"/>
  </w:num>
  <w:num w:numId="21">
    <w:abstractNumId w:val="7"/>
  </w:num>
  <w:num w:numId="22">
    <w:abstractNumId w:val="3"/>
  </w:num>
  <w:num w:numId="23">
    <w:abstractNumId w:val="16"/>
  </w:num>
  <w:num w:numId="24">
    <w:abstractNumId w:val="4"/>
  </w:num>
  <w:num w:numId="25">
    <w:abstractNumId w:val="15"/>
  </w:num>
  <w:num w:numId="26">
    <w:abstractNumId w:val="9"/>
  </w:num>
  <w:num w:numId="27">
    <w:abstractNumId w:val="6"/>
  </w:num>
  <w:num w:numId="28">
    <w:abstractNumId w:val="25"/>
  </w:num>
  <w:num w:numId="29">
    <w:abstractNumId w:val="12"/>
  </w:num>
  <w:num w:numId="30">
    <w:abstractNumId w:val="22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803"/>
    <w:rsid w:val="000005EE"/>
    <w:rsid w:val="00034E74"/>
    <w:rsid w:val="00057D1A"/>
    <w:rsid w:val="00061EF8"/>
    <w:rsid w:val="000C2AA1"/>
    <w:rsid w:val="001531DE"/>
    <w:rsid w:val="00162434"/>
    <w:rsid w:val="001652DA"/>
    <w:rsid w:val="002161F1"/>
    <w:rsid w:val="00256BFF"/>
    <w:rsid w:val="00263AB9"/>
    <w:rsid w:val="002B212D"/>
    <w:rsid w:val="002B57BD"/>
    <w:rsid w:val="002D4300"/>
    <w:rsid w:val="003453A3"/>
    <w:rsid w:val="003C2A48"/>
    <w:rsid w:val="004065E7"/>
    <w:rsid w:val="00493765"/>
    <w:rsid w:val="004B099C"/>
    <w:rsid w:val="00546D7D"/>
    <w:rsid w:val="00572DFC"/>
    <w:rsid w:val="005901B0"/>
    <w:rsid w:val="00594DD5"/>
    <w:rsid w:val="005B079D"/>
    <w:rsid w:val="00613090"/>
    <w:rsid w:val="00627D89"/>
    <w:rsid w:val="0066446E"/>
    <w:rsid w:val="006A29A8"/>
    <w:rsid w:val="006F3B80"/>
    <w:rsid w:val="00731045"/>
    <w:rsid w:val="00743FEE"/>
    <w:rsid w:val="00745ACE"/>
    <w:rsid w:val="00765099"/>
    <w:rsid w:val="0082307F"/>
    <w:rsid w:val="008E6184"/>
    <w:rsid w:val="009902CF"/>
    <w:rsid w:val="009A5A44"/>
    <w:rsid w:val="009C0E86"/>
    <w:rsid w:val="00A02DC7"/>
    <w:rsid w:val="00AE0CE0"/>
    <w:rsid w:val="00AE7991"/>
    <w:rsid w:val="00B075D4"/>
    <w:rsid w:val="00B21146"/>
    <w:rsid w:val="00B6625F"/>
    <w:rsid w:val="00C20DCC"/>
    <w:rsid w:val="00C61E74"/>
    <w:rsid w:val="00CA0803"/>
    <w:rsid w:val="00CA4A21"/>
    <w:rsid w:val="00CD4DA2"/>
    <w:rsid w:val="00CF553A"/>
    <w:rsid w:val="00D05284"/>
    <w:rsid w:val="00D52185"/>
    <w:rsid w:val="00D63CE1"/>
    <w:rsid w:val="00DD7001"/>
    <w:rsid w:val="00E35F00"/>
    <w:rsid w:val="00F05F1A"/>
    <w:rsid w:val="00F23216"/>
    <w:rsid w:val="00F83F37"/>
    <w:rsid w:val="00FB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5300F7"/>
  <w15:chartTrackingRefBased/>
  <w15:docId w15:val="{F0FEA1C3-1FE3-4E13-A30C-AF6F57B9C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A0803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CA0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A0803"/>
  </w:style>
  <w:style w:type="paragraph" w:styleId="AltBilgi">
    <w:name w:val="footer"/>
    <w:basedOn w:val="Normal"/>
    <w:link w:val="AltBilgiChar"/>
    <w:uiPriority w:val="99"/>
    <w:unhideWhenUsed/>
    <w:rsid w:val="00CA0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A0803"/>
  </w:style>
  <w:style w:type="table" w:styleId="TabloKlavuzu">
    <w:name w:val="Table Grid"/>
    <w:basedOn w:val="NormalTablo"/>
    <w:uiPriority w:val="39"/>
    <w:rsid w:val="00CA0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uTablo4-Vurgu2">
    <w:name w:val="Grid Table 4 Accent 2"/>
    <w:basedOn w:val="NormalTablo"/>
    <w:uiPriority w:val="49"/>
    <w:rsid w:val="00CA080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DipnotMetni">
    <w:name w:val="footnote text"/>
    <w:basedOn w:val="Normal"/>
    <w:link w:val="DipnotMetniChar"/>
    <w:uiPriority w:val="99"/>
    <w:semiHidden/>
    <w:unhideWhenUsed/>
    <w:rsid w:val="009902CF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9902CF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9902CF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9902CF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9902CF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9902CF"/>
    <w:rPr>
      <w:vertAlign w:val="superscript"/>
    </w:rPr>
  </w:style>
  <w:style w:type="paragraph" w:styleId="ListeParagraf">
    <w:name w:val="List Paragraph"/>
    <w:basedOn w:val="Normal"/>
    <w:uiPriority w:val="34"/>
    <w:qFormat/>
    <w:rsid w:val="00CF553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F55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55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CENGİZ CETİN</dc:creator>
  <cp:keywords/>
  <dc:description/>
  <cp:lastModifiedBy>Windows Kullanıcısı</cp:lastModifiedBy>
  <cp:revision>41</cp:revision>
  <dcterms:created xsi:type="dcterms:W3CDTF">2017-06-14T16:08:00Z</dcterms:created>
  <dcterms:modified xsi:type="dcterms:W3CDTF">2018-10-01T12:17:00Z</dcterms:modified>
</cp:coreProperties>
</file>